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EAE" w:rsidRDefault="007B4EAE">
      <w:pPr>
        <w:widowControl w:val="0"/>
        <w:autoSpaceDE w:val="0"/>
        <w:autoSpaceDN w:val="0"/>
        <w:adjustRightInd w:val="0"/>
        <w:spacing w:after="0" w:line="240" w:lineRule="auto"/>
        <w:rPr>
          <w:rFonts w:ascii="Times New Roman" w:hAnsi="Times New Roman" w:cs="Times New Roman"/>
        </w:rPr>
      </w:pPr>
      <w:bookmarkStart w:id="0" w:name="_GoBack"/>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bookmarkEnd w:id="0"/>
    <w:p w:rsidR="007B4EAE" w:rsidRDefault="007B4EAE">
      <w:pPr>
        <w:widowControl w:val="0"/>
        <w:autoSpaceDE w:val="0"/>
        <w:autoSpaceDN w:val="0"/>
        <w:adjustRightInd w:val="0"/>
        <w:spacing w:after="0" w:line="240" w:lineRule="auto"/>
        <w:jc w:val="both"/>
        <w:outlineLvl w:val="0"/>
        <w:rPr>
          <w:rFonts w:ascii="Calibri" w:hAnsi="Calibri" w:cs="Calibri"/>
        </w:rPr>
      </w:pPr>
    </w:p>
    <w:p w:rsidR="007B4EAE" w:rsidRDefault="007B4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7B4EAE" w:rsidRDefault="007B4EAE">
      <w:pPr>
        <w:widowControl w:val="0"/>
        <w:autoSpaceDE w:val="0"/>
        <w:autoSpaceDN w:val="0"/>
        <w:adjustRightInd w:val="0"/>
        <w:spacing w:after="0" w:line="240" w:lineRule="auto"/>
        <w:jc w:val="center"/>
        <w:rPr>
          <w:rFonts w:ascii="Calibri" w:hAnsi="Calibri" w:cs="Calibri"/>
          <w:b/>
          <w:bCs/>
        </w:rPr>
      </w:pPr>
    </w:p>
    <w:p w:rsidR="007B4EAE" w:rsidRDefault="007B4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7B4EAE" w:rsidRDefault="007B4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июля 2014 г. N Д28и-1194</w:t>
      </w:r>
    </w:p>
    <w:p w:rsidR="007B4EAE" w:rsidRDefault="007B4EAE">
      <w:pPr>
        <w:widowControl w:val="0"/>
        <w:autoSpaceDE w:val="0"/>
        <w:autoSpaceDN w:val="0"/>
        <w:adjustRightInd w:val="0"/>
        <w:spacing w:after="0" w:line="240" w:lineRule="auto"/>
        <w:jc w:val="center"/>
        <w:rPr>
          <w:rFonts w:ascii="Calibri" w:hAnsi="Calibri" w:cs="Calibri"/>
          <w:b/>
          <w:bCs/>
        </w:rPr>
      </w:pPr>
    </w:p>
    <w:p w:rsidR="007B4EAE" w:rsidRDefault="007B4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РАЗЪЯСНЕНИИ</w:t>
      </w:r>
    </w:p>
    <w:p w:rsidR="007B4EAE" w:rsidRDefault="007B4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ПОЛОЖЕНИЙ ФЕДЕРАЛЬНОГО ЗАКОНА ОТ 5 АПРЕЛЯ 2013 Г. N 44-ФЗ</w:t>
      </w:r>
    </w:p>
    <w:p w:rsidR="007B4EAE" w:rsidRDefault="007B4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 В СФЕРЕ ЗАКУПОК ТОВАРОВ, РАБОТ,</w:t>
      </w:r>
    </w:p>
    <w:p w:rsidR="007B4EAE" w:rsidRDefault="007B4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ДЛЯ ОБЕСПЕЧЕНИЯ ГОСУДАРСТВЕННЫХ И МУНИЦИПАЛЬНЫХ НУЖД"</w:t>
      </w:r>
    </w:p>
    <w:p w:rsidR="007B4EAE" w:rsidRDefault="007B4EAE">
      <w:pPr>
        <w:widowControl w:val="0"/>
        <w:autoSpaceDE w:val="0"/>
        <w:autoSpaceDN w:val="0"/>
        <w:adjustRightInd w:val="0"/>
        <w:spacing w:after="0" w:line="240" w:lineRule="auto"/>
        <w:jc w:val="both"/>
        <w:rPr>
          <w:rFonts w:ascii="Calibri" w:hAnsi="Calibri" w:cs="Calibri"/>
        </w:rPr>
      </w:pPr>
    </w:p>
    <w:p w:rsidR="007B4EAE" w:rsidRDefault="007B4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развития контрактной системы Минэкономразвития России рассмотрел обращение по вопросу о разъяснении положений Федерального </w:t>
      </w:r>
      <w:r>
        <w:rPr>
          <w:rFonts w:ascii="Calibri" w:hAnsi="Calibri" w:cs="Calibri"/>
        </w:rPr>
        <w:fldChar w:fldCharType="begin"/>
      </w:r>
      <w:r>
        <w:rPr>
          <w:rFonts w:ascii="Calibri" w:hAnsi="Calibri" w:cs="Calibri"/>
        </w:rPr>
        <w:instrText xml:space="preserve">HYPERLINK consultantplus://offline/ref=7E74E9EB924A16CBBF02106A1E5109D52CF4E63C4C56F867D09FDFE033RFG8H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и сообщает.</w:t>
      </w:r>
    </w:p>
    <w:p w:rsidR="007B4EAE" w:rsidRDefault="007B4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consultantplus://offline/ref=7E74E9EB924A16CBBF02106A1E5109D52CF4E63C4C56F867D09FDFE033F810490DDA78EE0EC4A546R2GAH </w:instrText>
      </w:r>
      <w:r>
        <w:rPr>
          <w:rFonts w:ascii="Calibri" w:hAnsi="Calibri" w:cs="Calibri"/>
        </w:rPr>
        <w:fldChar w:fldCharType="separate"/>
      </w:r>
      <w:r>
        <w:rPr>
          <w:rFonts w:ascii="Calibri" w:hAnsi="Calibri" w:cs="Calibri"/>
          <w:color w:val="0000FF"/>
        </w:rPr>
        <w:t>подпунктом "б" пункта 1 части 3 статьи 66</w:t>
      </w:r>
      <w:r>
        <w:rPr>
          <w:rFonts w:ascii="Calibri" w:hAnsi="Calibri" w:cs="Calibri"/>
        </w:rPr>
        <w:fldChar w:fldCharType="end"/>
      </w:r>
      <w:r>
        <w:rPr>
          <w:rFonts w:ascii="Calibri" w:hAnsi="Calibri" w:cs="Calibri"/>
        </w:rPr>
        <w:t xml:space="preserve"> Закона первая часть заявки на участие в электронном аукционе должна содержать в том числе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7B4EAE" w:rsidRDefault="007B4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r>
        <w:rPr>
          <w:rFonts w:ascii="Calibri" w:hAnsi="Calibri" w:cs="Calibri"/>
        </w:rPr>
        <w:fldChar w:fldCharType="begin"/>
      </w:r>
      <w:r>
        <w:rPr>
          <w:rFonts w:ascii="Calibri" w:hAnsi="Calibri" w:cs="Calibri"/>
        </w:rPr>
        <w:instrText xml:space="preserve">HYPERLINK consultantplus://offline/ref=7E74E9EB924A16CBBF02106A1E5109D52CF6EB334351F867D09FDFE033F810490DDA78EE0EC4A541R2GDH </w:instrText>
      </w:r>
      <w:r>
        <w:rPr>
          <w:rFonts w:ascii="Calibri" w:hAnsi="Calibri" w:cs="Calibri"/>
        </w:rPr>
        <w:fldChar w:fldCharType="separate"/>
      </w:r>
      <w:r>
        <w:rPr>
          <w:rFonts w:ascii="Calibri" w:hAnsi="Calibri" w:cs="Calibri"/>
          <w:color w:val="0000FF"/>
        </w:rPr>
        <w:t>статьей 1516</w:t>
      </w:r>
      <w:r>
        <w:rPr>
          <w:rFonts w:ascii="Calibri" w:hAnsi="Calibri" w:cs="Calibri"/>
        </w:rPr>
        <w:fldChar w:fldCharType="end"/>
      </w:r>
      <w:r>
        <w:rPr>
          <w:rFonts w:ascii="Calibri" w:hAnsi="Calibri" w:cs="Calibri"/>
        </w:rPr>
        <w:t xml:space="preserve"> Гражданского кодекса Российской Федерации (далее - ГК РФ)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7B4EAE" w:rsidRDefault="007B4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в случае поставки товара, наименованию места </w:t>
      </w:r>
      <w:proofErr w:type="gramStart"/>
      <w:r>
        <w:rPr>
          <w:rFonts w:ascii="Calibri" w:hAnsi="Calibri" w:cs="Calibri"/>
        </w:rPr>
        <w:t>происхождения</w:t>
      </w:r>
      <w:proofErr w:type="gramEnd"/>
      <w:r>
        <w:rPr>
          <w:rFonts w:ascii="Calibri" w:hAnsi="Calibri" w:cs="Calibri"/>
        </w:rPr>
        <w:t xml:space="preserve"> которого предоставлена правовая охрана, участником в первой части заявки на участие в электронном аукционе указывается наименование места происхождения товара в соответствии с требованиями </w:t>
      </w:r>
      <w:hyperlink r:id="rId5" w:history="1">
        <w:r>
          <w:rPr>
            <w:rFonts w:ascii="Calibri" w:hAnsi="Calibri" w:cs="Calibri"/>
            <w:color w:val="0000FF"/>
          </w:rPr>
          <w:t>статьи 1516</w:t>
        </w:r>
      </w:hyperlink>
      <w:r>
        <w:rPr>
          <w:rFonts w:ascii="Calibri" w:hAnsi="Calibri" w:cs="Calibri"/>
        </w:rPr>
        <w:t xml:space="preserve"> ГК РФ.</w:t>
      </w:r>
    </w:p>
    <w:p w:rsidR="007B4EAE" w:rsidRDefault="007B4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поставки товара, у которого отсутствует правовая охрана наименования места происхождения, участником электронного аукциона в первой части заявки указывается полное или сокращенное наименование страны происхождения товара.</w:t>
      </w:r>
    </w:p>
    <w:p w:rsidR="007B4EAE" w:rsidRDefault="007B4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6" w:history="1">
        <w:r>
          <w:rPr>
            <w:rFonts w:ascii="Calibri" w:hAnsi="Calibri" w:cs="Calibri"/>
            <w:color w:val="0000FF"/>
          </w:rPr>
          <w:t>Положением</w:t>
        </w:r>
      </w:hyperlink>
      <w:r>
        <w:rPr>
          <w:rFonts w:ascii="Calibri" w:hAnsi="Calibri" w:cs="Calibri"/>
        </w:rP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 компетенцией по разъяснению законодательства Российской Федерации.</w:t>
      </w:r>
    </w:p>
    <w:p w:rsidR="007B4EAE" w:rsidRDefault="007B4EAE">
      <w:pPr>
        <w:widowControl w:val="0"/>
        <w:autoSpaceDE w:val="0"/>
        <w:autoSpaceDN w:val="0"/>
        <w:adjustRightInd w:val="0"/>
        <w:spacing w:after="0" w:line="240" w:lineRule="auto"/>
        <w:ind w:firstLine="540"/>
        <w:jc w:val="both"/>
        <w:rPr>
          <w:rFonts w:ascii="Calibri" w:hAnsi="Calibri" w:cs="Calibri"/>
        </w:rPr>
      </w:pPr>
    </w:p>
    <w:p w:rsidR="007B4EAE" w:rsidRDefault="007B4EAE">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7B4EAE" w:rsidRDefault="007B4EA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развития контрактной системы</w:t>
      </w:r>
    </w:p>
    <w:p w:rsidR="007B4EAE" w:rsidRDefault="007B4EAE">
      <w:pPr>
        <w:widowControl w:val="0"/>
        <w:autoSpaceDE w:val="0"/>
        <w:autoSpaceDN w:val="0"/>
        <w:adjustRightInd w:val="0"/>
        <w:spacing w:after="0" w:line="240" w:lineRule="auto"/>
        <w:jc w:val="right"/>
        <w:rPr>
          <w:rFonts w:ascii="Calibri" w:hAnsi="Calibri" w:cs="Calibri"/>
        </w:rPr>
      </w:pPr>
      <w:r>
        <w:rPr>
          <w:rFonts w:ascii="Calibri" w:hAnsi="Calibri" w:cs="Calibri"/>
        </w:rPr>
        <w:t>М.В.ЧЕМЕРИСОВ</w:t>
      </w:r>
    </w:p>
    <w:p w:rsidR="007B4EAE" w:rsidRDefault="007B4EAE">
      <w:pPr>
        <w:widowControl w:val="0"/>
        <w:autoSpaceDE w:val="0"/>
        <w:autoSpaceDN w:val="0"/>
        <w:adjustRightInd w:val="0"/>
        <w:spacing w:after="0" w:line="240" w:lineRule="auto"/>
        <w:jc w:val="both"/>
        <w:rPr>
          <w:rFonts w:ascii="Calibri" w:hAnsi="Calibri" w:cs="Calibri"/>
        </w:rPr>
      </w:pPr>
    </w:p>
    <w:p w:rsidR="007B4EAE" w:rsidRDefault="007B4EAE">
      <w:pPr>
        <w:widowControl w:val="0"/>
        <w:autoSpaceDE w:val="0"/>
        <w:autoSpaceDN w:val="0"/>
        <w:adjustRightInd w:val="0"/>
        <w:spacing w:after="0" w:line="240" w:lineRule="auto"/>
        <w:jc w:val="both"/>
        <w:rPr>
          <w:rFonts w:ascii="Calibri" w:hAnsi="Calibri" w:cs="Calibri"/>
        </w:rPr>
      </w:pPr>
    </w:p>
    <w:p w:rsidR="007B4EAE" w:rsidRDefault="007B4E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1071" w:rsidRDefault="007B4EAE"/>
    <w:sectPr w:rsidR="00CC1071" w:rsidSect="00D30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AE"/>
    <w:rsid w:val="006B7FAA"/>
    <w:rsid w:val="007B4EAE"/>
    <w:rsid w:val="00824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4F3A6-B184-4BCC-8909-8DA83CCB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74E9EB924A16CBBF02106A1E5109D52CF4EB364A50F867D09FDFE033F810490DDA78EE0EC5A242R2G7H" TargetMode="External"/><Relationship Id="rId5" Type="http://schemas.openxmlformats.org/officeDocument/2006/relationships/hyperlink" Target="consultantplus://offline/ref=7E74E9EB924A16CBBF02106A1E5109D52CF6EB334351F867D09FDFE033F810490DDA78EE0EC4A541R2GDH"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С.Ю.</dc:creator>
  <cp:keywords/>
  <dc:description/>
  <cp:lastModifiedBy>Платонова С.Ю.</cp:lastModifiedBy>
  <cp:revision>1</cp:revision>
  <dcterms:created xsi:type="dcterms:W3CDTF">2014-09-16T07:06:00Z</dcterms:created>
  <dcterms:modified xsi:type="dcterms:W3CDTF">2014-09-16T07:08:00Z</dcterms:modified>
</cp:coreProperties>
</file>