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5D" w:rsidRDefault="003E3B5D" w:rsidP="007D447A">
      <w:pPr>
        <w:spacing w:line="100" w:lineRule="atLeast"/>
        <w:ind w:left="5387" w:right="-1"/>
        <w:rPr>
          <w:rFonts w:ascii="Times New Roman" w:hAnsi="Times New Roman" w:cs="Times New Roman"/>
          <w:sz w:val="24"/>
          <w:szCs w:val="24"/>
        </w:rPr>
      </w:pPr>
    </w:p>
    <w:p w:rsidR="003E3B5D" w:rsidRDefault="003E3B5D" w:rsidP="007D447A">
      <w:pPr>
        <w:spacing w:line="100" w:lineRule="atLeast"/>
        <w:ind w:left="5387" w:right="-1"/>
        <w:rPr>
          <w:rFonts w:ascii="Times New Roman" w:hAnsi="Times New Roman" w:cs="Times New Roman"/>
          <w:sz w:val="24"/>
          <w:szCs w:val="24"/>
        </w:rPr>
      </w:pPr>
    </w:p>
    <w:p w:rsidR="003E3B5D" w:rsidRDefault="003E3B5D" w:rsidP="007D447A">
      <w:pPr>
        <w:spacing w:line="100" w:lineRule="atLeast"/>
        <w:ind w:left="5387" w:right="-1"/>
        <w:rPr>
          <w:rFonts w:ascii="Times New Roman" w:hAnsi="Times New Roman" w:cs="Times New Roman"/>
          <w:sz w:val="24"/>
          <w:szCs w:val="24"/>
        </w:rPr>
      </w:pPr>
    </w:p>
    <w:p w:rsidR="003E3B5D" w:rsidRDefault="003E3B5D" w:rsidP="007D447A">
      <w:pPr>
        <w:spacing w:line="100" w:lineRule="atLeast"/>
        <w:ind w:left="5387" w:right="-1"/>
        <w:rPr>
          <w:rFonts w:ascii="Times New Roman" w:hAnsi="Times New Roman" w:cs="Times New Roman"/>
          <w:sz w:val="24"/>
          <w:szCs w:val="24"/>
        </w:rPr>
      </w:pPr>
    </w:p>
    <w:p w:rsidR="007D447A" w:rsidRDefault="007D447A" w:rsidP="007D447A">
      <w:pPr>
        <w:spacing w:line="100" w:lineRule="atLeast"/>
        <w:ind w:left="5387" w:right="-1"/>
        <w:rPr>
          <w:rFonts w:ascii="Times New Roman" w:hAnsi="Times New Roman" w:cs="Times New Roman"/>
          <w:sz w:val="24"/>
          <w:szCs w:val="24"/>
        </w:rPr>
      </w:pPr>
    </w:p>
    <w:p w:rsidR="00717820" w:rsidRDefault="00717820" w:rsidP="007D447A">
      <w:pPr>
        <w:spacing w:line="100" w:lineRule="atLeast"/>
        <w:ind w:left="5387" w:right="-1"/>
        <w:rPr>
          <w:rFonts w:ascii="Times New Roman" w:hAnsi="Times New Roman" w:cs="Times New Roman"/>
          <w:sz w:val="24"/>
          <w:szCs w:val="24"/>
        </w:rPr>
      </w:pPr>
    </w:p>
    <w:p w:rsidR="00717820" w:rsidRDefault="00717820" w:rsidP="007D447A">
      <w:pPr>
        <w:spacing w:after="0" w:line="240" w:lineRule="auto"/>
        <w:ind w:left="5664"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B5D" w:rsidRDefault="003E3B5D" w:rsidP="007D447A">
      <w:pPr>
        <w:spacing w:after="0" w:line="240" w:lineRule="auto"/>
        <w:ind w:left="5664"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Заявителю:</w:t>
      </w:r>
    </w:p>
    <w:p w:rsidR="007D447A" w:rsidRPr="00717820" w:rsidRDefault="003E3B5D" w:rsidP="00717820">
      <w:pPr>
        <w:spacing w:after="0" w:line="240" w:lineRule="auto"/>
        <w:ind w:left="566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ТрейдПремиум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42" w:type="dxa"/>
        <w:tblLayout w:type="fixed"/>
        <w:tblLook w:val="04A0"/>
      </w:tblPr>
      <w:tblGrid>
        <w:gridCol w:w="319"/>
        <w:gridCol w:w="236"/>
        <w:gridCol w:w="299"/>
      </w:tblGrid>
      <w:tr w:rsidR="003E3B5D" w:rsidTr="003E3B5D">
        <w:trPr>
          <w:trHeight w:hRule="exact" w:val="80"/>
        </w:trPr>
        <w:tc>
          <w:tcPr>
            <w:tcW w:w="319" w:type="dxa"/>
          </w:tcPr>
          <w:p w:rsidR="003E3B5D" w:rsidRDefault="003E3B5D" w:rsidP="007D447A">
            <w:pPr>
              <w:pStyle w:val="a3"/>
              <w:snapToGrid w:val="0"/>
              <w:spacing w:line="276" w:lineRule="auto"/>
              <w:ind w:right="-1" w:firstLine="709"/>
              <w:jc w:val="left"/>
              <w:rPr>
                <w:rFonts w:cs="Times New Roman"/>
                <w:sz w:val="24"/>
                <w:lang w:val="ru-RU"/>
              </w:rPr>
            </w:pPr>
          </w:p>
        </w:tc>
        <w:tc>
          <w:tcPr>
            <w:tcW w:w="236" w:type="dxa"/>
          </w:tcPr>
          <w:p w:rsidR="003E3B5D" w:rsidRDefault="003E3B5D" w:rsidP="007D447A">
            <w:pPr>
              <w:snapToGrid w:val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hideMark/>
          </w:tcPr>
          <w:p w:rsidR="003E3B5D" w:rsidRDefault="003E3B5D" w:rsidP="007D447A">
            <w:pPr>
              <w:ind w:left="581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Главному врачу</w:t>
            </w:r>
          </w:p>
          <w:tbl>
            <w:tblPr>
              <w:tblW w:w="1095" w:type="dxa"/>
              <w:tblLayout w:type="fixed"/>
              <w:tblLook w:val="04A0"/>
            </w:tblPr>
            <w:tblGrid>
              <w:gridCol w:w="295"/>
              <w:gridCol w:w="236"/>
              <w:gridCol w:w="282"/>
              <w:gridCol w:w="282"/>
            </w:tblGrid>
            <w:tr w:rsidR="003E3B5D">
              <w:trPr>
                <w:trHeight w:hRule="exact" w:val="11154"/>
              </w:trPr>
              <w:tc>
                <w:tcPr>
                  <w:tcW w:w="355" w:type="dxa"/>
                </w:tcPr>
                <w:p w:rsidR="003E3B5D" w:rsidRDefault="003E3B5D" w:rsidP="007D447A">
                  <w:pPr>
                    <w:pStyle w:val="a3"/>
                    <w:spacing w:line="276" w:lineRule="auto"/>
                    <w:ind w:right="-1" w:firstLine="709"/>
                    <w:rPr>
                      <w:rFonts w:cs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78" w:type="dxa"/>
                </w:tcPr>
                <w:p w:rsidR="003E3B5D" w:rsidRDefault="003E3B5D" w:rsidP="007D447A">
                  <w:pPr>
                    <w:ind w:right="-1"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</w:tcPr>
                <w:p w:rsidR="003E3B5D" w:rsidRDefault="003E3B5D" w:rsidP="007D447A">
                  <w:pPr>
                    <w:tabs>
                      <w:tab w:val="left" w:pos="0"/>
                    </w:tabs>
                    <w:snapToGrid w:val="0"/>
                    <w:ind w:right="-1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учреждения «Якутская городская клиническая больница» ГО «Город Якутск»</w:t>
                  </w:r>
                </w:p>
                <w:p w:rsidR="003E3B5D" w:rsidRDefault="003E3B5D" w:rsidP="007D447A">
                  <w:pPr>
                    <w:tabs>
                      <w:tab w:val="left" w:pos="0"/>
                    </w:tabs>
                    <w:snapToGrid w:val="0"/>
                    <w:ind w:right="-1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Н.Н. Васильеву</w:t>
                  </w:r>
                </w:p>
                <w:p w:rsidR="003E3B5D" w:rsidRDefault="003E3B5D" w:rsidP="007D447A">
                  <w:pPr>
                    <w:tabs>
                      <w:tab w:val="left" w:pos="0"/>
                    </w:tabs>
                    <w:snapToGrid w:val="0"/>
                    <w:ind w:right="-1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677005,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кутск, ул.Стадухина,81</w:t>
                  </w:r>
                </w:p>
                <w:p w:rsidR="003E3B5D" w:rsidRDefault="003E3B5D" w:rsidP="007D447A">
                  <w:pPr>
                    <w:tabs>
                      <w:tab w:val="left" w:pos="0"/>
                    </w:tabs>
                    <w:snapToGrid w:val="0"/>
                    <w:ind w:right="-1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3B5D" w:rsidRDefault="003E3B5D" w:rsidP="007D447A">
                  <w:pPr>
                    <w:tabs>
                      <w:tab w:val="left" w:pos="0"/>
                    </w:tabs>
                    <w:snapToGrid w:val="0"/>
                    <w:ind w:right="-1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Председателю аукционной комиссии</w:t>
                  </w:r>
                </w:p>
                <w:p w:rsidR="003E3B5D" w:rsidRDefault="003E3B5D" w:rsidP="007D447A">
                  <w:pPr>
                    <w:tabs>
                      <w:tab w:val="left" w:pos="0"/>
                    </w:tabs>
                    <w:snapToGrid w:val="0"/>
                    <w:ind w:right="-1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учреждения «Якутская городская клиническая больница» ГО «Город Якутск»</w:t>
                  </w:r>
                </w:p>
                <w:p w:rsidR="003E3B5D" w:rsidRDefault="003E3B5D" w:rsidP="007D447A">
                  <w:pPr>
                    <w:tabs>
                      <w:tab w:val="left" w:pos="0"/>
                    </w:tabs>
                    <w:snapToGrid w:val="0"/>
                    <w:ind w:right="-1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Н.Н. Васильеву</w:t>
                  </w:r>
                </w:p>
                <w:p w:rsidR="003E3B5D" w:rsidRDefault="003E3B5D" w:rsidP="007D447A">
                  <w:pPr>
                    <w:tabs>
                      <w:tab w:val="left" w:pos="0"/>
                    </w:tabs>
                    <w:snapToGrid w:val="0"/>
                    <w:ind w:right="-1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677005,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кутск, ул.Стадухина,81</w:t>
                  </w:r>
                </w:p>
                <w:p w:rsidR="003E3B5D" w:rsidRDefault="003E3B5D" w:rsidP="007D447A">
                  <w:pPr>
                    <w:tabs>
                      <w:tab w:val="left" w:pos="0"/>
                    </w:tabs>
                    <w:snapToGrid w:val="0"/>
                    <w:ind w:right="-1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</w:tcPr>
                <w:p w:rsidR="003E3B5D" w:rsidRDefault="003E3B5D" w:rsidP="007D447A">
                  <w:pPr>
                    <w:snapToGrid w:val="0"/>
                    <w:ind w:right="-1" w:firstLine="709"/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E3B5D" w:rsidRDefault="003E3B5D" w:rsidP="007D447A">
            <w:pPr>
              <w:tabs>
                <w:tab w:val="left" w:pos="0"/>
              </w:tabs>
              <w:snapToGrid w:val="0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B5D" w:rsidRPr="003E3B5D" w:rsidRDefault="003E3B5D" w:rsidP="00717820">
      <w:pPr>
        <w:ind w:right="141" w:firstLine="709"/>
        <w:rPr>
          <w:rFonts w:ascii="Times New Roman" w:hAnsi="Times New Roman" w:cs="Times New Roman"/>
          <w:i/>
          <w:sz w:val="20"/>
          <w:szCs w:val="24"/>
        </w:rPr>
      </w:pPr>
      <w:r w:rsidRPr="003E3B5D">
        <w:rPr>
          <w:rFonts w:ascii="Times New Roman" w:hAnsi="Times New Roman" w:cs="Times New Roman"/>
          <w:i/>
          <w:sz w:val="20"/>
          <w:szCs w:val="24"/>
        </w:rPr>
        <w:t>Уведомление о возврате жалобы</w:t>
      </w:r>
    </w:p>
    <w:p w:rsidR="003E3B5D" w:rsidRDefault="003E3B5D" w:rsidP="00717820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Федеральной антимонопольной службы по Республике Саха (Якутия), рассмотрев жалобу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ТрейдПремиум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(далее также – заявитель) на действия заказчика при проведении электронного аукциона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поставку</w:t>
      </w:r>
      <w:r w:rsidRPr="003E3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лекарственных препаратов для лечения больных с терминальной стадией хронической почечной недостаточности, находящихся на </w:t>
      </w:r>
      <w:proofErr w:type="spellStart"/>
      <w:r w:rsidRPr="003E3B5D">
        <w:rPr>
          <w:rFonts w:ascii="Times New Roman" w:hAnsi="Times New Roman" w:cs="Times New Roman"/>
          <w:sz w:val="24"/>
          <w:szCs w:val="24"/>
          <w:shd w:val="clear" w:color="auto" w:fill="FFFFFF"/>
        </w:rPr>
        <w:t>гемодиализно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терапии «</w:t>
      </w:r>
      <w:proofErr w:type="spellStart"/>
      <w:r w:rsidRPr="003E3B5D">
        <w:rPr>
          <w:rFonts w:ascii="Times New Roman" w:hAnsi="Times New Roman" w:cs="Times New Roman"/>
          <w:sz w:val="24"/>
          <w:szCs w:val="24"/>
          <w:shd w:val="clear" w:color="auto" w:fill="FFFFFF"/>
        </w:rPr>
        <w:t>Цинакальцет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(извещение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E3B5D">
        <w:rPr>
          <w:rFonts w:ascii="Times New Roman" w:hAnsi="Times New Roman" w:cs="Times New Roman"/>
          <w:b/>
          <w:sz w:val="24"/>
          <w:szCs w:val="24"/>
        </w:rPr>
        <w:t>0116200007914011643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52A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2A2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652A22">
        <w:rPr>
          <w:rFonts w:ascii="Times New Roman" w:hAnsi="Times New Roman" w:cs="Times New Roman"/>
          <w:sz w:val="24"/>
          <w:szCs w:val="24"/>
        </w:rPr>
        <w:t xml:space="preserve">. №6623э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52A22">
        <w:rPr>
          <w:rFonts w:ascii="Times New Roman" w:hAnsi="Times New Roman" w:cs="Times New Roman"/>
          <w:sz w:val="24"/>
          <w:szCs w:val="24"/>
        </w:rPr>
        <w:t>5.11</w:t>
      </w:r>
      <w:r>
        <w:rPr>
          <w:rFonts w:ascii="Times New Roman" w:hAnsi="Times New Roman" w:cs="Times New Roman"/>
          <w:sz w:val="24"/>
          <w:szCs w:val="24"/>
        </w:rPr>
        <w:t>.2014 года), сообщает следующее.</w:t>
      </w:r>
    </w:p>
    <w:p w:rsidR="003E3B5D" w:rsidRDefault="003E3B5D" w:rsidP="00717820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7 статьи 105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участник закупки, общественное объединение и объединение юридических лиц подают жалобу в письменной форме.</w:t>
      </w:r>
    </w:p>
    <w:p w:rsidR="00652A22" w:rsidRDefault="00652A22" w:rsidP="00717820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части 1 статьи 6 Федерального закона от 6 апреля 2011 года № 63-ФЗ «Об электронной подписи» (далее – Закон об электронной подписи)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3E3B5D" w:rsidRDefault="003E3B5D" w:rsidP="00717820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Федерации, рассмотрев обращение Федеральной антимонопольной службы России от 27 февраля 2014 года № АЦ/69/9/14 по вопросу разъяснения положений Закона о контрактной системе в части подачи жалобы в форме электронного документа сообщило, что жалоба, подаваемая посредством факса или в форме электронного документа без использования электронной подписи, не соответствует нормам Закона о контрактной системе.</w:t>
      </w:r>
    </w:p>
    <w:p w:rsidR="003E3B5D" w:rsidRDefault="003E3B5D" w:rsidP="00717820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материалов дела установлено, что жалоб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52A22">
        <w:rPr>
          <w:rFonts w:ascii="Times New Roman" w:hAnsi="Times New Roman" w:cs="Times New Roman"/>
          <w:sz w:val="24"/>
          <w:szCs w:val="24"/>
        </w:rPr>
        <w:t>ТрейдПремиум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поступила в электронной форме, при этом </w:t>
      </w:r>
      <w:r>
        <w:rPr>
          <w:rFonts w:ascii="Times New Roman" w:hAnsi="Times New Roman" w:cs="Times New Roman"/>
          <w:i/>
          <w:sz w:val="24"/>
          <w:szCs w:val="24"/>
        </w:rPr>
        <w:t>не подписана квалифицированной электронной подписью.</w:t>
      </w:r>
    </w:p>
    <w:p w:rsidR="003E3B5D" w:rsidRDefault="003E3B5D" w:rsidP="00717820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2 части 11 статьи 105 Закона о контрактной системе жалоба </w:t>
      </w:r>
      <w:r>
        <w:rPr>
          <w:rFonts w:ascii="Times New Roman" w:hAnsi="Times New Roman" w:cs="Times New Roman"/>
          <w:i/>
          <w:sz w:val="24"/>
          <w:szCs w:val="24"/>
        </w:rPr>
        <w:t>возвращается</w:t>
      </w:r>
      <w:r>
        <w:rPr>
          <w:rFonts w:ascii="Times New Roman" w:hAnsi="Times New Roman" w:cs="Times New Roman"/>
          <w:sz w:val="24"/>
          <w:szCs w:val="24"/>
        </w:rPr>
        <w:t xml:space="preserve"> подавшему ее лицу без рассмотрения в случае, если жалоба </w:t>
      </w:r>
      <w:r>
        <w:rPr>
          <w:rFonts w:ascii="Times New Roman" w:hAnsi="Times New Roman" w:cs="Times New Roman"/>
          <w:i/>
          <w:sz w:val="24"/>
          <w:szCs w:val="24"/>
        </w:rPr>
        <w:t>не подписана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жалоба подписана лицом, полномочия которого не подтверждены документами.</w:t>
      </w:r>
    </w:p>
    <w:p w:rsidR="003E3B5D" w:rsidRPr="007D447A" w:rsidRDefault="003E3B5D" w:rsidP="00717820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пунктами 2 части 11 статьи 105 Закона о контрактной системе и частью 1 статьи 6 Закона об электронной подписи, Управление Федеральной антимонопольной службы по Республике Саха (Якутия) возвращает жалоб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52A22">
        <w:rPr>
          <w:rFonts w:ascii="Times New Roman" w:hAnsi="Times New Roman" w:cs="Times New Roman"/>
          <w:sz w:val="24"/>
          <w:szCs w:val="24"/>
        </w:rPr>
        <w:t>ТрейдПремиум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связи с тем, что она не подписана квалифицированной электронной подписью.</w:t>
      </w:r>
    </w:p>
    <w:p w:rsidR="00717820" w:rsidRDefault="00717820" w:rsidP="007D447A">
      <w:pPr>
        <w:tabs>
          <w:tab w:val="left" w:pos="7830"/>
        </w:tabs>
        <w:spacing w:after="0" w:line="240" w:lineRule="auto"/>
        <w:ind w:left="-142" w:right="-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B5D" w:rsidRPr="007D447A" w:rsidRDefault="00652A22" w:rsidP="00717820">
      <w:pPr>
        <w:tabs>
          <w:tab w:val="left" w:pos="7830"/>
        </w:tabs>
        <w:spacing w:after="0" w:line="240" w:lineRule="auto"/>
        <w:ind w:left="-142" w:right="-1"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="0071782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3E3B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7D447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E3B5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E3B5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D447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1782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Ю.А. Игнатьев</w:t>
      </w:r>
    </w:p>
    <w:sectPr w:rsidR="003E3B5D" w:rsidRPr="007D447A" w:rsidSect="00717820">
      <w:foot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DBC" w:rsidRDefault="00EB0DBC" w:rsidP="007D447A">
      <w:pPr>
        <w:spacing w:after="0" w:line="240" w:lineRule="auto"/>
      </w:pPr>
      <w:r>
        <w:separator/>
      </w:r>
    </w:p>
  </w:endnote>
  <w:endnote w:type="continuationSeparator" w:id="1">
    <w:p w:rsidR="00EB0DBC" w:rsidRDefault="00EB0DBC" w:rsidP="007D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BC" w:rsidRPr="00B47338" w:rsidRDefault="00EB0DBC" w:rsidP="007D447A">
    <w:pPr>
      <w:pStyle w:val="a7"/>
      <w:rPr>
        <w:rFonts w:ascii="Times New Roman" w:hAnsi="Times New Roman" w:cs="Times New Roman"/>
        <w:i/>
        <w:sz w:val="20"/>
        <w:szCs w:val="20"/>
      </w:rPr>
    </w:pPr>
    <w:r w:rsidRPr="00B47338">
      <w:rPr>
        <w:rFonts w:ascii="Times New Roman" w:hAnsi="Times New Roman" w:cs="Times New Roman"/>
        <w:i/>
        <w:sz w:val="20"/>
        <w:szCs w:val="20"/>
      </w:rPr>
      <w:t>Исп.: Данилова В.А.</w:t>
    </w:r>
  </w:p>
  <w:p w:rsidR="00EB0DBC" w:rsidRDefault="00EB0DBC">
    <w:pPr>
      <w:pStyle w:val="a7"/>
    </w:pPr>
    <w:r w:rsidRPr="00B47338">
      <w:rPr>
        <w:rFonts w:ascii="Times New Roman" w:hAnsi="Times New Roman" w:cs="Times New Roman"/>
        <w:i/>
        <w:sz w:val="20"/>
        <w:szCs w:val="20"/>
      </w:rPr>
      <w:t>(4112) 39-35-63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DBC" w:rsidRDefault="00EB0DBC" w:rsidP="007D447A">
      <w:pPr>
        <w:spacing w:after="0" w:line="240" w:lineRule="auto"/>
      </w:pPr>
      <w:r>
        <w:separator/>
      </w:r>
    </w:p>
  </w:footnote>
  <w:footnote w:type="continuationSeparator" w:id="1">
    <w:p w:rsidR="00EB0DBC" w:rsidRDefault="00EB0DBC" w:rsidP="007D4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3B5D"/>
    <w:rsid w:val="003E3B5D"/>
    <w:rsid w:val="00652A22"/>
    <w:rsid w:val="00717820"/>
    <w:rsid w:val="007D447A"/>
    <w:rsid w:val="00C60B14"/>
    <w:rsid w:val="00C92CF8"/>
    <w:rsid w:val="00EB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3B5D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b/>
      <w:bCs/>
      <w:color w:val="000000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3E3B5D"/>
    <w:rPr>
      <w:rFonts w:ascii="Times New Roman" w:eastAsia="Arial Unicode MS" w:hAnsi="Times New Roman" w:cs="Tahoma"/>
      <w:b/>
      <w:bCs/>
      <w:color w:val="000000"/>
      <w:szCs w:val="24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7D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447A"/>
  </w:style>
  <w:style w:type="paragraph" w:styleId="a7">
    <w:name w:val="footer"/>
    <w:basedOn w:val="a"/>
    <w:link w:val="a8"/>
    <w:uiPriority w:val="99"/>
    <w:unhideWhenUsed/>
    <w:rsid w:val="007D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Практиканка 4</dc:creator>
  <cp:keywords/>
  <dc:description/>
  <cp:lastModifiedBy>Практиканка 4</cp:lastModifiedBy>
  <cp:revision>3</cp:revision>
  <cp:lastPrinted>2014-11-27T01:54:00Z</cp:lastPrinted>
  <dcterms:created xsi:type="dcterms:W3CDTF">2014-11-27T01:03:00Z</dcterms:created>
  <dcterms:modified xsi:type="dcterms:W3CDTF">2014-11-27T01:54:00Z</dcterms:modified>
</cp:coreProperties>
</file>