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3" w:rsidRDefault="00290533" w:rsidP="00290533">
      <w:r w:rsidRPr="00881EBD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-53340</wp:posOffset>
            </wp:positionV>
            <wp:extent cx="604520" cy="680720"/>
            <wp:effectExtent l="0" t="0" r="5080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0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33" w:rsidRPr="00881EBD" w:rsidRDefault="00290533" w:rsidP="00290533">
      <w:pPr>
        <w:jc w:val="center"/>
        <w:rPr>
          <w:b/>
        </w:rPr>
      </w:pPr>
      <w:r w:rsidRPr="00881EBD">
        <w:rPr>
          <w:b/>
        </w:rPr>
        <w:t>ФЕДЕРАЛЬНАЯ АНТИМОНОПОЛЬНАЯ СЛУЖБА</w:t>
      </w:r>
    </w:p>
    <w:p w:rsidR="00290533" w:rsidRPr="00881EBD" w:rsidRDefault="00290533" w:rsidP="00290533">
      <w:pPr>
        <w:jc w:val="center"/>
        <w:rPr>
          <w:b/>
        </w:rPr>
      </w:pPr>
      <w:r w:rsidRPr="00881EBD">
        <w:rPr>
          <w:b/>
        </w:rPr>
        <w:t>УПРАВЛЕНИЕ ПО РЕСПУБЛИКЕ САХА (ЯКУТИЯ)</w:t>
      </w:r>
    </w:p>
    <w:p w:rsidR="00290533" w:rsidRPr="00881EBD" w:rsidRDefault="00290533" w:rsidP="00290533">
      <w:pPr>
        <w:jc w:val="center"/>
        <w:rPr>
          <w:b/>
        </w:rPr>
      </w:pPr>
    </w:p>
    <w:p w:rsidR="00290533" w:rsidRDefault="00290533" w:rsidP="00290533">
      <w:pPr>
        <w:jc w:val="center"/>
        <w:rPr>
          <w:b/>
          <w:sz w:val="25"/>
          <w:szCs w:val="25"/>
        </w:rPr>
      </w:pPr>
      <w:r w:rsidRPr="00881EBD">
        <w:rPr>
          <w:b/>
          <w:sz w:val="25"/>
          <w:szCs w:val="25"/>
        </w:rPr>
        <w:t>П Р Е Д П И С А Н И Е</w:t>
      </w:r>
    </w:p>
    <w:p w:rsidR="00290533" w:rsidRPr="00881EBD" w:rsidRDefault="00290533" w:rsidP="00290533">
      <w:pPr>
        <w:jc w:val="center"/>
        <w:rPr>
          <w:b/>
          <w:sz w:val="25"/>
          <w:szCs w:val="25"/>
        </w:rPr>
      </w:pPr>
    </w:p>
    <w:p w:rsidR="00290533" w:rsidRDefault="00290533" w:rsidP="00290533">
      <w:pPr>
        <w:jc w:val="center"/>
      </w:pPr>
      <w:r w:rsidRPr="00881EBD">
        <w:t xml:space="preserve">по делу </w:t>
      </w:r>
      <w:r w:rsidRPr="002C7ED3">
        <w:t xml:space="preserve">№ </w:t>
      </w:r>
      <w:r>
        <w:t>06-310</w:t>
      </w:r>
      <w:r>
        <w:rPr>
          <w:color w:val="000000"/>
        </w:rPr>
        <w:t>/18</w:t>
      </w:r>
    </w:p>
    <w:p w:rsidR="00290533" w:rsidRPr="00881EBD" w:rsidRDefault="00290533" w:rsidP="00290533">
      <w:pPr>
        <w:jc w:val="center"/>
      </w:pPr>
      <w:r w:rsidRPr="00881EBD">
        <w:t>об устранен</w:t>
      </w:r>
      <w:r>
        <w:t xml:space="preserve">ии нарушений законодательства </w:t>
      </w:r>
      <w:r w:rsidRPr="00185B60">
        <w:t>о контрактной системе в сфере закупок</w:t>
      </w:r>
    </w:p>
    <w:p w:rsidR="00290533" w:rsidRPr="00881EBD" w:rsidRDefault="00290533" w:rsidP="00290533"/>
    <w:p w:rsidR="00290533" w:rsidRPr="00881EBD" w:rsidRDefault="00290533" w:rsidP="00290533">
      <w:pPr>
        <w:tabs>
          <w:tab w:val="left" w:pos="5387"/>
        </w:tabs>
        <w:rPr>
          <w:color w:val="000000"/>
        </w:rPr>
      </w:pPr>
      <w:r w:rsidRPr="00881EBD">
        <w:rPr>
          <w:color w:val="000000"/>
        </w:rPr>
        <w:t>г. Якутск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19 апреля 2018 года</w:t>
      </w:r>
    </w:p>
    <w:p w:rsidR="00290533" w:rsidRDefault="00290533" w:rsidP="00290533">
      <w:pPr>
        <w:tabs>
          <w:tab w:val="left" w:pos="5387"/>
        </w:tabs>
        <w:rPr>
          <w:color w:val="000000"/>
        </w:rPr>
      </w:pPr>
    </w:p>
    <w:p w:rsidR="00290533" w:rsidRPr="00881EBD" w:rsidRDefault="00290533" w:rsidP="00290533">
      <w:pPr>
        <w:tabs>
          <w:tab w:val="left" w:pos="5387"/>
        </w:tabs>
        <w:rPr>
          <w:color w:val="000000"/>
        </w:rPr>
      </w:pPr>
    </w:p>
    <w:p w:rsidR="00290533" w:rsidRDefault="00290533" w:rsidP="00290533">
      <w:pPr>
        <w:ind w:firstLine="709"/>
        <w:jc w:val="both"/>
        <w:rPr>
          <w:color w:val="000000"/>
        </w:rPr>
      </w:pPr>
      <w:r w:rsidRPr="00881EBD">
        <w:rPr>
          <w:color w:val="000000"/>
        </w:rPr>
        <w:t xml:space="preserve">Комиссия Управления Федеральной антимонопольной службы по Республике Саха (Якутия) по контролю в сфере </w:t>
      </w:r>
      <w:r>
        <w:rPr>
          <w:color w:val="000000"/>
        </w:rPr>
        <w:t>закупок</w:t>
      </w:r>
      <w:r w:rsidRPr="00881EBD">
        <w:rPr>
          <w:color w:val="000000"/>
        </w:rPr>
        <w:t xml:space="preserve"> на поставки товаров, выполнение работ, оказание услуг для государственных и муниципальных нужд</w:t>
      </w:r>
      <w:r>
        <w:rPr>
          <w:color w:val="000000"/>
        </w:rPr>
        <w:t>,</w:t>
      </w:r>
      <w:r w:rsidRPr="00881EBD">
        <w:rPr>
          <w:color w:val="000000"/>
        </w:rPr>
        <w:t xml:space="preserve"> в </w:t>
      </w:r>
      <w:r>
        <w:rPr>
          <w:color w:val="000000"/>
        </w:rPr>
        <w:t xml:space="preserve">следующем </w:t>
      </w:r>
      <w:r w:rsidRPr="00881EBD">
        <w:rPr>
          <w:color w:val="000000"/>
        </w:rPr>
        <w:t>составе:</w:t>
      </w:r>
    </w:p>
    <w:p w:rsidR="00290533" w:rsidRPr="007A3EC8" w:rsidRDefault="00290533" w:rsidP="00290533">
      <w:pPr>
        <w:ind w:firstLine="709"/>
        <w:jc w:val="both"/>
        <w:rPr>
          <w:color w:val="000000"/>
        </w:rPr>
      </w:pPr>
      <w:r w:rsidRPr="00290533">
        <w:rPr>
          <w:color w:val="000000"/>
        </w:rPr>
        <w:t>&lt;</w:t>
      </w:r>
      <w:r>
        <w:rPr>
          <w:color w:val="000000"/>
        </w:rPr>
        <w:t>…</w:t>
      </w:r>
      <w:r w:rsidRPr="00290533">
        <w:rPr>
          <w:color w:val="000000"/>
        </w:rPr>
        <w:t>&gt;</w:t>
      </w:r>
      <w:r w:rsidRPr="007A3EC8">
        <w:rPr>
          <w:color w:val="000000"/>
        </w:rPr>
        <w:t xml:space="preserve"> – начальника отдела контроля закупок Якутского УФАС России, заместителя председателя Комиссии;</w:t>
      </w:r>
    </w:p>
    <w:p w:rsidR="00290533" w:rsidRPr="007A3EC8" w:rsidRDefault="00290533" w:rsidP="00290533">
      <w:pPr>
        <w:ind w:firstLine="709"/>
        <w:jc w:val="both"/>
        <w:rPr>
          <w:color w:val="000000"/>
        </w:rPr>
      </w:pPr>
      <w:r w:rsidRPr="00290533">
        <w:rPr>
          <w:color w:val="000000"/>
        </w:rPr>
        <w:t>&lt;</w:t>
      </w:r>
      <w:r>
        <w:rPr>
          <w:color w:val="000000"/>
        </w:rPr>
        <w:t>…</w:t>
      </w:r>
      <w:r w:rsidRPr="00290533">
        <w:rPr>
          <w:color w:val="000000"/>
        </w:rPr>
        <w:t>&gt;</w:t>
      </w:r>
      <w:r w:rsidRPr="007A3EC8">
        <w:rPr>
          <w:color w:val="000000"/>
        </w:rPr>
        <w:t xml:space="preserve"> – старшего государственного инспектора отдела контроля закупок Якутского УФАС России, члена Комиссии;</w:t>
      </w:r>
    </w:p>
    <w:p w:rsidR="00290533" w:rsidRPr="007A3EC8" w:rsidRDefault="00290533" w:rsidP="00290533">
      <w:pPr>
        <w:ind w:firstLine="709"/>
        <w:jc w:val="both"/>
        <w:rPr>
          <w:color w:val="000000"/>
        </w:rPr>
      </w:pPr>
      <w:r w:rsidRPr="00290533">
        <w:rPr>
          <w:color w:val="000000"/>
        </w:rPr>
        <w:t>&lt;</w:t>
      </w:r>
      <w:r>
        <w:rPr>
          <w:color w:val="000000"/>
        </w:rPr>
        <w:t>…</w:t>
      </w:r>
      <w:r w:rsidRPr="00290533">
        <w:rPr>
          <w:color w:val="000000"/>
        </w:rPr>
        <w:t>&gt;</w:t>
      </w:r>
      <w:r w:rsidRPr="007A3EC8">
        <w:rPr>
          <w:color w:val="000000"/>
        </w:rPr>
        <w:t xml:space="preserve"> – государственного инспектора отдела контроля закупок Якутского УФАС России, члена Комиссии;</w:t>
      </w:r>
    </w:p>
    <w:p w:rsidR="00290533" w:rsidRPr="000E573C" w:rsidRDefault="00290533" w:rsidP="00290533">
      <w:pPr>
        <w:tabs>
          <w:tab w:val="left" w:pos="3119"/>
        </w:tabs>
        <w:ind w:firstLine="709"/>
        <w:jc w:val="both"/>
      </w:pPr>
      <w:r w:rsidRPr="000E573C">
        <w:t>на основании</w:t>
      </w:r>
      <w:r w:rsidRPr="008357EE">
        <w:rPr>
          <w:color w:val="000000"/>
        </w:rPr>
        <w:t xml:space="preserve"> </w:t>
      </w:r>
      <w:r w:rsidRPr="00881EBD">
        <w:rPr>
          <w:color w:val="000000"/>
        </w:rPr>
        <w:t>своего решения по делу № 06</w:t>
      </w:r>
      <w:r>
        <w:rPr>
          <w:color w:val="000000"/>
        </w:rPr>
        <w:t>-310/</w:t>
      </w:r>
      <w:r w:rsidRPr="00881EBD">
        <w:rPr>
          <w:color w:val="000000"/>
        </w:rPr>
        <w:t>1</w:t>
      </w:r>
      <w:r>
        <w:rPr>
          <w:color w:val="000000"/>
        </w:rPr>
        <w:t>8</w:t>
      </w:r>
      <w:r w:rsidRPr="00881EBD">
        <w:rPr>
          <w:color w:val="000000"/>
        </w:rPr>
        <w:t xml:space="preserve"> о рассмотрении </w:t>
      </w:r>
      <w:r>
        <w:rPr>
          <w:color w:val="000000"/>
        </w:rPr>
        <w:t>жалобы</w:t>
      </w:r>
      <w:r w:rsidRPr="007A3EC8">
        <w:t xml:space="preserve"> </w:t>
      </w:r>
      <w:r w:rsidRPr="007A3EC8">
        <w:rPr>
          <w:color w:val="000000"/>
        </w:rPr>
        <w:t>ООО «</w:t>
      </w:r>
      <w:r>
        <w:rPr>
          <w:color w:val="000000"/>
        </w:rPr>
        <w:t>Олимп</w:t>
      </w:r>
      <w:r w:rsidRPr="007A3EC8">
        <w:rPr>
          <w:color w:val="000000"/>
        </w:rPr>
        <w:t xml:space="preserve">» на действия </w:t>
      </w:r>
      <w:r w:rsidRPr="004D7191">
        <w:rPr>
          <w:color w:val="000000"/>
        </w:rPr>
        <w:t>на действия заказчика муниципального казенного учреждения «Служба муниципального заказчика» МР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Амгинский</w:t>
      </w:r>
      <w:proofErr w:type="spellEnd"/>
      <w:r>
        <w:rPr>
          <w:color w:val="000000"/>
        </w:rPr>
        <w:t xml:space="preserve"> улус (район) РС(Я)»,</w:t>
      </w:r>
      <w:r w:rsidRPr="00337E17">
        <w:t xml:space="preserve"> </w:t>
      </w:r>
      <w:r w:rsidRPr="00337E17">
        <w:rPr>
          <w:color w:val="000000"/>
        </w:rPr>
        <w:t>уполномоченного учреждения МКУ «Управление муниципальными закупками» МР «</w:t>
      </w:r>
      <w:proofErr w:type="spellStart"/>
      <w:r>
        <w:rPr>
          <w:color w:val="000000"/>
        </w:rPr>
        <w:t>Амгинский</w:t>
      </w:r>
      <w:proofErr w:type="spellEnd"/>
      <w:r>
        <w:rPr>
          <w:color w:val="000000"/>
        </w:rPr>
        <w:t xml:space="preserve"> улус» (район)» РС(Я)» </w:t>
      </w:r>
      <w:r w:rsidRPr="007A3EC8">
        <w:rPr>
          <w:color w:val="000000"/>
        </w:rPr>
        <w:t>при пров</w:t>
      </w:r>
      <w:r>
        <w:rPr>
          <w:color w:val="000000"/>
        </w:rPr>
        <w:t xml:space="preserve">едении электронного аукциона </w:t>
      </w:r>
      <w:r w:rsidRPr="004D7191">
        <w:rPr>
          <w:color w:val="000000"/>
        </w:rPr>
        <w:t>при проведении электронного аукциона на ремонт здания 2-го корпуса МБДОУ «ЦРР-д/с «Радуга» (</w:t>
      </w:r>
      <w:proofErr w:type="spellStart"/>
      <w:r w:rsidRPr="004D7191">
        <w:rPr>
          <w:color w:val="000000"/>
        </w:rPr>
        <w:t>изв</w:t>
      </w:r>
      <w:proofErr w:type="spellEnd"/>
      <w:r w:rsidRPr="004D7191">
        <w:rPr>
          <w:color w:val="000000"/>
        </w:rPr>
        <w:t>. №0816300022118000050)</w:t>
      </w:r>
      <w:r w:rsidRPr="000E573C">
        <w:t xml:space="preserve">, содержащего нарушения законодательства Российской Федерации о контрактной системе в сфере закупок, </w:t>
      </w:r>
    </w:p>
    <w:p w:rsidR="00290533" w:rsidRDefault="00290533" w:rsidP="00290533">
      <w:pPr>
        <w:tabs>
          <w:tab w:val="left" w:pos="3119"/>
        </w:tabs>
        <w:ind w:firstLine="709"/>
        <w:jc w:val="both"/>
      </w:pPr>
    </w:p>
    <w:p w:rsidR="00290533" w:rsidRPr="00881EBD" w:rsidRDefault="00290533" w:rsidP="00290533">
      <w:pPr>
        <w:ind w:firstLine="709"/>
        <w:jc w:val="center"/>
      </w:pPr>
      <w:r w:rsidRPr="00881EBD">
        <w:t xml:space="preserve">п р е д п и с ы </w:t>
      </w:r>
      <w:proofErr w:type="gramStart"/>
      <w:r w:rsidRPr="00881EBD">
        <w:t>в</w:t>
      </w:r>
      <w:proofErr w:type="gramEnd"/>
      <w:r w:rsidRPr="00881EBD">
        <w:t xml:space="preserve"> а е т:</w:t>
      </w:r>
    </w:p>
    <w:p w:rsidR="00290533" w:rsidRPr="00DF39F4" w:rsidRDefault="00290533" w:rsidP="00290533">
      <w:pPr>
        <w:ind w:firstLine="709"/>
        <w:jc w:val="both"/>
      </w:pPr>
    </w:p>
    <w:p w:rsidR="00290533" w:rsidRPr="00224B66" w:rsidRDefault="00290533" w:rsidP="002905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52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Аукционной комиссии уполномоченного учреждения МКУ «Управление муниципальными закупками» МР 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(район)» РС(Я)» </w:t>
      </w:r>
      <w:r w:rsidRPr="005522A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в срок до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21 мая 2018</w:t>
      </w:r>
      <w:r w:rsidRPr="005522A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года</w:t>
      </w:r>
      <w:r w:rsidRPr="005522A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593C7E">
        <w:rPr>
          <w:rFonts w:ascii="Times New Roman" w:hAnsi="Times New Roman"/>
          <w:sz w:val="24"/>
          <w:szCs w:val="24"/>
        </w:rPr>
        <w:t xml:space="preserve">отменить </w:t>
      </w:r>
      <w:r>
        <w:rPr>
          <w:rFonts w:ascii="Times New Roman" w:hAnsi="Times New Roman"/>
          <w:sz w:val="24"/>
          <w:szCs w:val="24"/>
        </w:rPr>
        <w:t>все протоколы, составленные</w:t>
      </w:r>
      <w:r w:rsidRPr="00593C7E">
        <w:rPr>
          <w:rFonts w:ascii="Times New Roman" w:hAnsi="Times New Roman"/>
          <w:sz w:val="24"/>
          <w:szCs w:val="24"/>
        </w:rPr>
        <w:t xml:space="preserve"> при проведении электронного аукциона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A3EC8">
        <w:rPr>
          <w:rFonts w:ascii="Times New Roman" w:hAnsi="Times New Roman"/>
          <w:sz w:val="24"/>
          <w:szCs w:val="24"/>
        </w:rPr>
        <w:t xml:space="preserve">поставку программно-аппаратного комплекса электронной очереди (извещение № </w:t>
      </w:r>
      <w:r w:rsidRPr="004D7191">
        <w:rPr>
          <w:rFonts w:ascii="Times New Roman" w:hAnsi="Times New Roman"/>
          <w:sz w:val="24"/>
          <w:szCs w:val="24"/>
        </w:rPr>
        <w:t>0816300022118000050</w:t>
      </w:r>
      <w:r w:rsidRPr="007A3EC8">
        <w:rPr>
          <w:rFonts w:ascii="Times New Roman" w:hAnsi="Times New Roman"/>
          <w:sz w:val="24"/>
          <w:szCs w:val="24"/>
        </w:rPr>
        <w:t>)</w:t>
      </w:r>
    </w:p>
    <w:p w:rsidR="00290533" w:rsidRPr="002D0252" w:rsidRDefault="00290533" w:rsidP="002905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</w:rPr>
        <w:t>Заказчику</w:t>
      </w:r>
      <w:r w:rsidRPr="002D025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муниципальному</w:t>
      </w:r>
      <w:r w:rsidRPr="004D71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казенно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му</w:t>
      </w:r>
      <w:r w:rsidRPr="004D71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ю</w:t>
      </w:r>
      <w:r w:rsidRPr="004D719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«Служба муниципального заказчика» МР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ar-SA"/>
        </w:rPr>
        <w:t>Амгинский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улус (район) РС(Я)»/</w:t>
      </w:r>
      <w:r w:rsidRPr="00337E17">
        <w:t xml:space="preserve"> </w:t>
      </w:r>
      <w:r w:rsidRPr="00337E17">
        <w:rPr>
          <w:rFonts w:ascii="Times New Roman" w:hAnsi="Times New Roman"/>
          <w:color w:val="000000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му</w:t>
      </w:r>
      <w:r w:rsidRPr="00337E1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учреждени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ю</w:t>
      </w:r>
      <w:r w:rsidRPr="00337E1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МКУ «Управление муниципальными закупками» МР «</w:t>
      </w:r>
      <w:proofErr w:type="spellStart"/>
      <w:r w:rsidRPr="00337E17">
        <w:rPr>
          <w:rFonts w:ascii="Times New Roman" w:hAnsi="Times New Roman"/>
          <w:color w:val="000000"/>
          <w:sz w:val="24"/>
          <w:szCs w:val="24"/>
          <w:lang w:eastAsia="ar-SA"/>
        </w:rPr>
        <w:t>Амгинский</w:t>
      </w:r>
      <w:proofErr w:type="spellEnd"/>
      <w:r w:rsidRPr="00337E1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улус» (район)» РС(Я)»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5522A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в срок до </w:t>
      </w:r>
      <w:r w:rsidRPr="004D719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21 мая 2018 года </w:t>
      </w:r>
      <w:r w:rsidRPr="005522AE">
        <w:rPr>
          <w:rFonts w:ascii="Times New Roman" w:hAnsi="Times New Roman"/>
          <w:sz w:val="24"/>
          <w:szCs w:val="24"/>
        </w:rPr>
        <w:t xml:space="preserve">устранить </w:t>
      </w:r>
      <w:r w:rsidRPr="005522AE">
        <w:rPr>
          <w:rFonts w:ascii="Times New Roman" w:eastAsia="Arial" w:hAnsi="Times New Roman"/>
          <w:color w:val="000000"/>
          <w:sz w:val="24"/>
          <w:szCs w:val="24"/>
        </w:rPr>
        <w:t>нарушени</w:t>
      </w:r>
      <w:r>
        <w:rPr>
          <w:rFonts w:ascii="Times New Roman" w:eastAsia="Arial" w:hAnsi="Times New Roman"/>
          <w:color w:val="000000"/>
          <w:sz w:val="24"/>
          <w:szCs w:val="24"/>
        </w:rPr>
        <w:t>е</w:t>
      </w:r>
      <w:r w:rsidRPr="00630845">
        <w:rPr>
          <w:rFonts w:ascii="Times New Roman" w:hAnsi="Times New Roman"/>
          <w:sz w:val="24"/>
          <w:szCs w:val="24"/>
        </w:rPr>
        <w:t xml:space="preserve"> </w:t>
      </w:r>
      <w:r w:rsidRPr="00EA19AC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ов</w:t>
      </w:r>
      <w:r w:rsidRPr="00EA19AC">
        <w:rPr>
          <w:rFonts w:ascii="Times New Roman" w:hAnsi="Times New Roman"/>
          <w:sz w:val="24"/>
          <w:szCs w:val="24"/>
        </w:rPr>
        <w:t xml:space="preserve"> 1, 2 части 1 статьи 33, пункты 1, части 1 статьи 64,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22AE">
        <w:rPr>
          <w:rFonts w:ascii="Times New Roman" w:hAnsi="Times New Roman"/>
          <w:color w:val="000000"/>
          <w:sz w:val="24"/>
          <w:szCs w:val="24"/>
        </w:rPr>
        <w:t>для чего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252">
        <w:rPr>
          <w:rFonts w:ascii="Times New Roman" w:hAnsi="Times New Roman"/>
          <w:sz w:val="24"/>
          <w:szCs w:val="24"/>
        </w:rPr>
        <w:t>внести изменения в извещение о проведении электронного аукциона, положения аукционной документации на в соответствии с требованиями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учетом замечаний, изл</w:t>
      </w:r>
      <w:r>
        <w:rPr>
          <w:rFonts w:ascii="Times New Roman" w:hAnsi="Times New Roman"/>
          <w:sz w:val="24"/>
          <w:szCs w:val="24"/>
        </w:rPr>
        <w:t>оженных в решении по делу № 06-310/18</w:t>
      </w:r>
      <w:r w:rsidRPr="002D0252">
        <w:rPr>
          <w:rFonts w:ascii="Times New Roman" w:hAnsi="Times New Roman"/>
          <w:sz w:val="24"/>
          <w:szCs w:val="24"/>
        </w:rPr>
        <w:t>т  о нарушении законодательства о контрактной системе в сфере закупок.</w:t>
      </w:r>
    </w:p>
    <w:p w:rsidR="00290533" w:rsidRDefault="00290533" w:rsidP="002905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Уполномоченному </w:t>
      </w:r>
      <w:r w:rsidRPr="00EA19AC">
        <w:rPr>
          <w:rFonts w:ascii="Times New Roman" w:hAnsi="Times New Roman"/>
          <w:sz w:val="24"/>
          <w:szCs w:val="24"/>
        </w:rPr>
        <w:t>учреждению МКУ «Управление муниципальными закупками» МР «</w:t>
      </w:r>
      <w:proofErr w:type="spellStart"/>
      <w:r w:rsidRPr="00EA19A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улус» (район)» РС(Я</w:t>
      </w:r>
      <w:proofErr w:type="gramStart"/>
      <w:r>
        <w:rPr>
          <w:rFonts w:ascii="Times New Roman" w:hAnsi="Times New Roman"/>
          <w:sz w:val="24"/>
          <w:szCs w:val="24"/>
        </w:rPr>
        <w:t xml:space="preserve">)» </w:t>
      </w:r>
      <w:r w:rsidRPr="007A3EC8">
        <w:t xml:space="preserve"> </w:t>
      </w:r>
      <w:r w:rsidRPr="007A3EC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A3EC8">
        <w:rPr>
          <w:rFonts w:ascii="Times New Roman" w:hAnsi="Times New Roman"/>
          <w:b/>
          <w:sz w:val="24"/>
          <w:szCs w:val="24"/>
        </w:rPr>
        <w:t xml:space="preserve"> срок до 2</w:t>
      </w:r>
      <w:r>
        <w:rPr>
          <w:rFonts w:ascii="Times New Roman" w:hAnsi="Times New Roman"/>
          <w:b/>
          <w:sz w:val="24"/>
          <w:szCs w:val="24"/>
        </w:rPr>
        <w:t>1 мая 2018</w:t>
      </w:r>
      <w:r w:rsidRPr="007A3EC8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0533" w:rsidRPr="002D0252" w:rsidRDefault="00290533" w:rsidP="002905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252">
        <w:rPr>
          <w:rFonts w:ascii="Times New Roman" w:hAnsi="Times New Roman"/>
          <w:sz w:val="24"/>
          <w:szCs w:val="24"/>
        </w:rPr>
        <w:lastRenderedPageBreak/>
        <w:t xml:space="preserve">- разместить извещение о проведении электронного аукциона, аукционную документацию с соответствующими внесенными изменениями на официальном сайте единой информационной системы </w:t>
      </w:r>
      <w:hyperlink r:id="rId5" w:history="1">
        <w:r w:rsidRPr="002D0252">
          <w:rPr>
            <w:rStyle w:val="a5"/>
            <w:rFonts w:ascii="Times New Roman" w:hAnsi="Times New Roman"/>
            <w:sz w:val="24"/>
            <w:szCs w:val="24"/>
          </w:rPr>
          <w:t>www.zakupki.gov.ru</w:t>
        </w:r>
      </w:hyperlink>
      <w:r w:rsidRPr="002D0252">
        <w:rPr>
          <w:rFonts w:ascii="Times New Roman" w:hAnsi="Times New Roman"/>
          <w:sz w:val="24"/>
          <w:szCs w:val="24"/>
        </w:rPr>
        <w:t>;</w:t>
      </w:r>
    </w:p>
    <w:p w:rsidR="00290533" w:rsidRPr="002D0252" w:rsidRDefault="00290533" w:rsidP="002905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D0252">
        <w:rPr>
          <w:rFonts w:ascii="Times New Roman" w:hAnsi="Times New Roman"/>
          <w:sz w:val="24"/>
          <w:szCs w:val="24"/>
        </w:rPr>
        <w:t>- продлить сроки подачи заявок на участие в электронном аукционе в соответствии со статьей 65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90533" w:rsidRDefault="00290533" w:rsidP="00290533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4</w:t>
      </w:r>
      <w:r w:rsidRPr="005522AE">
        <w:rPr>
          <w:rFonts w:ascii="Times New Roman" w:hAnsi="Times New Roman"/>
          <w:sz w:val="24"/>
          <w:szCs w:val="24"/>
        </w:rPr>
        <w:t xml:space="preserve">. </w:t>
      </w:r>
      <w:r w:rsidRPr="004D7191">
        <w:rPr>
          <w:rFonts w:ascii="Times New Roman" w:hAnsi="Times New Roman"/>
          <w:sz w:val="24"/>
          <w:szCs w:val="24"/>
        </w:rPr>
        <w:t xml:space="preserve">Заказчику </w:t>
      </w:r>
      <w:r>
        <w:rPr>
          <w:rFonts w:ascii="Times New Roman" w:hAnsi="Times New Roman"/>
          <w:sz w:val="24"/>
          <w:szCs w:val="24"/>
        </w:rPr>
        <w:t>муниципальному казенному учреждению</w:t>
      </w:r>
      <w:r w:rsidRPr="004D7191">
        <w:rPr>
          <w:rFonts w:ascii="Times New Roman" w:hAnsi="Times New Roman"/>
          <w:sz w:val="24"/>
          <w:szCs w:val="24"/>
        </w:rPr>
        <w:t xml:space="preserve"> «Служба муниципального заказчика» МР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 РС(Я</w:t>
      </w:r>
      <w:proofErr w:type="gramStart"/>
      <w:r>
        <w:rPr>
          <w:rFonts w:ascii="Times New Roman" w:hAnsi="Times New Roman"/>
          <w:sz w:val="24"/>
          <w:szCs w:val="24"/>
        </w:rPr>
        <w:t>)»/</w:t>
      </w:r>
      <w:proofErr w:type="gramEnd"/>
      <w:r>
        <w:rPr>
          <w:rFonts w:ascii="Times New Roman" w:hAnsi="Times New Roman"/>
          <w:sz w:val="24"/>
          <w:szCs w:val="24"/>
        </w:rPr>
        <w:t>уполномоченному учреждению</w:t>
      </w:r>
      <w:r w:rsidRPr="00337E17">
        <w:rPr>
          <w:rFonts w:ascii="Times New Roman" w:hAnsi="Times New Roman"/>
          <w:sz w:val="24"/>
          <w:szCs w:val="24"/>
        </w:rPr>
        <w:t xml:space="preserve"> МКУ «Управление муниципальными закупками» МР «</w:t>
      </w:r>
      <w:proofErr w:type="spellStart"/>
      <w:r w:rsidRPr="00337E17">
        <w:rPr>
          <w:rFonts w:ascii="Times New Roman" w:hAnsi="Times New Roman"/>
          <w:sz w:val="24"/>
          <w:szCs w:val="24"/>
        </w:rPr>
        <w:t>Амгинский</w:t>
      </w:r>
      <w:proofErr w:type="spellEnd"/>
      <w:r w:rsidRPr="00337E17">
        <w:rPr>
          <w:rFonts w:ascii="Times New Roman" w:hAnsi="Times New Roman"/>
          <w:sz w:val="24"/>
          <w:szCs w:val="24"/>
        </w:rPr>
        <w:t xml:space="preserve"> улус» (район)» РС(Я)» </w:t>
      </w:r>
      <w:r w:rsidRPr="005522AE">
        <w:rPr>
          <w:rFonts w:ascii="Times New Roman" w:hAnsi="Times New Roman"/>
          <w:b/>
          <w:sz w:val="24"/>
          <w:szCs w:val="24"/>
        </w:rPr>
        <w:t xml:space="preserve">в срок </w:t>
      </w:r>
      <w:r w:rsidRPr="005522A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21 мая 2018</w:t>
      </w:r>
      <w:r w:rsidRPr="005522AE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года</w:t>
      </w:r>
      <w:r w:rsidRPr="005522AE">
        <w:rPr>
          <w:rFonts w:ascii="Times New Roman" w:hAnsi="Times New Roman"/>
          <w:sz w:val="24"/>
          <w:szCs w:val="24"/>
        </w:rPr>
        <w:t xml:space="preserve"> представить в Управление Федеральной антимонопольной службы по Республике Саха (Якутия) доказательства исполнения предписания.</w:t>
      </w:r>
    </w:p>
    <w:p w:rsidR="00290533" w:rsidRPr="00AE50EF" w:rsidRDefault="00290533" w:rsidP="002905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5. </w:t>
      </w:r>
      <w:r w:rsidRPr="00930C72">
        <w:rPr>
          <w:rFonts w:ascii="Times New Roman" w:hAnsi="Times New Roman"/>
          <w:sz w:val="24"/>
          <w:szCs w:val="24"/>
        </w:rPr>
        <w:t xml:space="preserve">Оператору электронной площадки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ОО</w:t>
      </w:r>
      <w:r w:rsidRPr="00CC7A17">
        <w:rPr>
          <w:rFonts w:ascii="Times New Roman" w:hAnsi="Times New Roman"/>
          <w:sz w:val="24"/>
          <w:szCs w:val="24"/>
          <w:shd w:val="clear" w:color="auto" w:fill="FFFFFF"/>
        </w:rPr>
        <w:t>О «</w:t>
      </w:r>
      <w:r w:rsidRPr="00CC7A17">
        <w:rPr>
          <w:rFonts w:ascii="Times New Roman" w:hAnsi="Times New Roman"/>
          <w:sz w:val="24"/>
          <w:szCs w:val="24"/>
        </w:rPr>
        <w:t>РТС-тендер»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0C72">
        <w:rPr>
          <w:rFonts w:ascii="Times New Roman" w:hAnsi="Times New Roman"/>
          <w:sz w:val="24"/>
          <w:szCs w:val="24"/>
        </w:rPr>
        <w:t>обеспечить возможность исполнения предписания.</w:t>
      </w:r>
    </w:p>
    <w:p w:rsidR="00290533" w:rsidRPr="00930C72" w:rsidRDefault="00290533" w:rsidP="00290533">
      <w:pPr>
        <w:jc w:val="both"/>
        <w:rPr>
          <w:i/>
        </w:rPr>
      </w:pPr>
    </w:p>
    <w:p w:rsidR="00290533" w:rsidRPr="000E573C" w:rsidRDefault="00290533" w:rsidP="00290533">
      <w:pPr>
        <w:ind w:firstLine="709"/>
        <w:jc w:val="both"/>
        <w:rPr>
          <w:i/>
        </w:rPr>
      </w:pPr>
      <w:r w:rsidRPr="00930C72">
        <w:rPr>
          <w:i/>
        </w:rPr>
        <w:t xml:space="preserve">Предупреждаем Вас, что в соответствии с ч. 7 ст. 19.5 Кодекса Российской Федерации об </w:t>
      </w:r>
      <w:r w:rsidRPr="000E573C">
        <w:rPr>
          <w:i/>
        </w:rPr>
        <w:t xml:space="preserve">административных правонарушениях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части 7.1 настоящей статьи влечет </w:t>
      </w:r>
      <w:r w:rsidRPr="000E573C">
        <w:rPr>
          <w:b/>
          <w:i/>
        </w:rPr>
        <w:t xml:space="preserve">наложение административного штрафа на должностных лиц в размере </w:t>
      </w:r>
      <w:r w:rsidRPr="000E573C">
        <w:rPr>
          <w:b/>
          <w:bCs/>
          <w:i/>
        </w:rPr>
        <w:t>пятидесяти тысяч рублей</w:t>
      </w:r>
      <w:r w:rsidRPr="000E573C">
        <w:rPr>
          <w:b/>
          <w:i/>
        </w:rPr>
        <w:t>.</w:t>
      </w:r>
    </w:p>
    <w:p w:rsidR="00290533" w:rsidRDefault="00290533" w:rsidP="00290533">
      <w:pPr>
        <w:tabs>
          <w:tab w:val="left" w:pos="0"/>
        </w:tabs>
        <w:jc w:val="both"/>
      </w:pPr>
    </w:p>
    <w:p w:rsidR="00290533" w:rsidRPr="00881EBD" w:rsidRDefault="00290533" w:rsidP="00290533">
      <w:pPr>
        <w:tabs>
          <w:tab w:val="left" w:pos="0"/>
        </w:tabs>
        <w:jc w:val="both"/>
        <w:rPr>
          <w:color w:val="000000"/>
        </w:rPr>
      </w:pPr>
    </w:p>
    <w:p w:rsidR="00290533" w:rsidRPr="00290533" w:rsidRDefault="00290533" w:rsidP="0029053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председателя комиссии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290533">
        <w:rPr>
          <w:rFonts w:ascii="Times New Roman CYR" w:hAnsi="Times New Roman CYR" w:cs="Times New Roman CYR"/>
        </w:rPr>
        <w:t xml:space="preserve">                        </w:t>
      </w:r>
      <w:proofErr w:type="gramStart"/>
      <w:r w:rsidRPr="00290533">
        <w:rPr>
          <w:rFonts w:ascii="Times New Roman CYR" w:hAnsi="Times New Roman CYR" w:cs="Times New Roman CYR"/>
        </w:rPr>
        <w:t xml:space="preserve">   &lt;</w:t>
      </w:r>
      <w:proofErr w:type="gramEnd"/>
      <w:r w:rsidRPr="00290533">
        <w:rPr>
          <w:rFonts w:ascii="Times New Roman CYR" w:hAnsi="Times New Roman CYR" w:cs="Times New Roman CYR"/>
        </w:rPr>
        <w:t>…&gt;</w:t>
      </w:r>
    </w:p>
    <w:p w:rsidR="00290533" w:rsidRDefault="00290533" w:rsidP="0029053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90533" w:rsidRDefault="00290533" w:rsidP="0029053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Pr="00290533">
        <w:rPr>
          <w:rFonts w:ascii="Times New Roman CYR" w:hAnsi="Times New Roman CYR" w:cs="Times New Roman CYR"/>
        </w:rPr>
        <w:t xml:space="preserve">                           &lt;…</w:t>
      </w:r>
      <w:r>
        <w:rPr>
          <w:rFonts w:ascii="Times New Roman CYR" w:hAnsi="Times New Roman CYR" w:cs="Times New Roman CYR"/>
        </w:rPr>
        <w:t>&gt;</w:t>
      </w:r>
    </w:p>
    <w:p w:rsidR="00290533" w:rsidRPr="00290533" w:rsidRDefault="00290533" w:rsidP="0029053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en-US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lang w:val="en-US"/>
        </w:rPr>
        <w:t>&lt;…&gt;</w:t>
      </w:r>
    </w:p>
    <w:p w:rsidR="00290533" w:rsidRDefault="00290533" w:rsidP="0029053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</w:p>
    <w:p w:rsidR="00290533" w:rsidRPr="00881EBD" w:rsidRDefault="00290533" w:rsidP="00290533">
      <w:pPr>
        <w:suppressAutoHyphens w:val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264E14" w:rsidRDefault="00290533"/>
    <w:sectPr w:rsidR="00264E14" w:rsidSect="00580F68">
      <w:headerReference w:type="default" r:id="rId6"/>
      <w:footnotePr>
        <w:pos w:val="beneathText"/>
      </w:footnotePr>
      <w:pgSz w:w="11905" w:h="16837"/>
      <w:pgMar w:top="1134" w:right="565" w:bottom="851" w:left="1418" w:header="720" w:footer="11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EF" w:rsidRDefault="00290533" w:rsidP="0048525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A4"/>
    <w:rsid w:val="00290533"/>
    <w:rsid w:val="00342AC2"/>
    <w:rsid w:val="00B55EA4"/>
    <w:rsid w:val="00E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D4D8C0-BE51-4A16-83C5-969FAD7E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905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Hyperlink"/>
    <w:uiPriority w:val="99"/>
    <w:unhideWhenUsed/>
    <w:rsid w:val="00290533"/>
    <w:rPr>
      <w:color w:val="0000FF"/>
      <w:u w:val="single"/>
    </w:rPr>
  </w:style>
  <w:style w:type="paragraph" w:customStyle="1" w:styleId="ListParagraph">
    <w:name w:val="List Paragraph"/>
    <w:basedOn w:val="a"/>
    <w:rsid w:val="0029053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Былачаева Диана Юрьевна</dc:creator>
  <cp:keywords/>
  <dc:description/>
  <cp:lastModifiedBy>Былачаева Диана Юрьевна</cp:lastModifiedBy>
  <cp:revision>2</cp:revision>
  <dcterms:created xsi:type="dcterms:W3CDTF">2018-04-23T05:13:00Z</dcterms:created>
  <dcterms:modified xsi:type="dcterms:W3CDTF">2018-04-23T05:14:00Z</dcterms:modified>
</cp:coreProperties>
</file>