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F92" w:rsidRPr="003C5495" w:rsidRDefault="00AE0F92" w:rsidP="00AE0F92">
      <w:pPr>
        <w:keepNext/>
        <w:keepLines/>
        <w:suppressAutoHyphens/>
        <w:spacing w:after="0" w:line="240" w:lineRule="auto"/>
        <w:ind w:left="2552" w:right="532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ar-SA"/>
        </w:rPr>
      </w:pPr>
    </w:p>
    <w:p w:rsidR="006D2364" w:rsidRPr="006D2364" w:rsidRDefault="006D2364" w:rsidP="006D2364">
      <w:pPr>
        <w:keepNext/>
        <w:keepLines/>
        <w:suppressAutoHyphens/>
        <w:spacing w:after="0" w:line="240" w:lineRule="auto"/>
        <w:ind w:left="2552" w:right="532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ar-SA"/>
        </w:rPr>
      </w:pPr>
      <w:r w:rsidRPr="006D2364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ar-SA"/>
        </w:rPr>
        <w:t>Управление Федеральной антимонопольной службы</w:t>
      </w:r>
    </w:p>
    <w:p w:rsidR="006D2364" w:rsidRDefault="006D2364" w:rsidP="006D2364">
      <w:pPr>
        <w:keepNext/>
        <w:keepLines/>
        <w:suppressAutoHyphens/>
        <w:spacing w:after="0" w:line="240" w:lineRule="auto"/>
        <w:ind w:left="2552" w:right="532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ar-SA"/>
        </w:rPr>
      </w:pPr>
      <w:r w:rsidRPr="006D2364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ar-SA"/>
        </w:rPr>
        <w:t>по Республике Саха (Якутия)</w:t>
      </w:r>
    </w:p>
    <w:p w:rsidR="006D2364" w:rsidRPr="006D2364" w:rsidRDefault="00C01E0F" w:rsidP="006D2364">
      <w:pPr>
        <w:keepNext/>
        <w:keepLines/>
        <w:suppressAutoHyphens/>
        <w:spacing w:after="0" w:line="240" w:lineRule="auto"/>
        <w:ind w:left="2552" w:right="532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3C5495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ar-SA"/>
        </w:rPr>
        <w:t xml:space="preserve">Адрес: </w:t>
      </w:r>
      <w:r w:rsidR="006D2364" w:rsidRPr="006D2364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677000, г. Якутск, ул. </w:t>
      </w:r>
      <w:proofErr w:type="gramStart"/>
      <w:r w:rsidR="006D2364" w:rsidRPr="006D2364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Октябрьская</w:t>
      </w:r>
      <w:proofErr w:type="gramEnd"/>
      <w:r w:rsidR="006D2364" w:rsidRPr="006D2364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, 22, 2-й этаж,</w:t>
      </w:r>
    </w:p>
    <w:p w:rsidR="002D62EC" w:rsidRDefault="006D2364" w:rsidP="006D2364">
      <w:pPr>
        <w:keepNext/>
        <w:keepLines/>
        <w:suppressAutoHyphens/>
        <w:spacing w:after="0" w:line="240" w:lineRule="auto"/>
        <w:ind w:left="2552" w:right="532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</w:pPr>
      <w:proofErr w:type="spellStart"/>
      <w:r w:rsidRPr="006D2364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каб</w:t>
      </w:r>
      <w:proofErr w:type="spellEnd"/>
      <w:r w:rsidRPr="006D2364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. 213</w:t>
      </w:r>
    </w:p>
    <w:p w:rsidR="006D5FAF" w:rsidRPr="003C5495" w:rsidRDefault="00E32575" w:rsidP="00811A8B">
      <w:pPr>
        <w:keepNext/>
        <w:keepLines/>
        <w:suppressAutoHyphens/>
        <w:spacing w:after="0" w:line="240" w:lineRule="auto"/>
        <w:ind w:left="2552" w:right="532"/>
        <w:jc w:val="both"/>
        <w:rPr>
          <w:rStyle w:val="a4"/>
          <w:rFonts w:ascii="Times New Roman" w:hAnsi="Times New Roman" w:cs="Times New Roman"/>
          <w:sz w:val="26"/>
          <w:szCs w:val="26"/>
        </w:rPr>
      </w:pPr>
      <w:r w:rsidRPr="003C549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Адрес электронной почты:</w:t>
      </w:r>
      <w:r w:rsidR="00A30B2D" w:rsidRPr="00A30B2D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6D2364">
        <w:rPr>
          <w:rFonts w:ascii="Times New Roman" w:hAnsi="Times New Roman" w:cs="Times New Roman"/>
          <w:sz w:val="26"/>
          <w:szCs w:val="26"/>
        </w:rPr>
        <w:t>14</w:t>
      </w:r>
      <w:r w:rsidR="00A30B2D" w:rsidRPr="00A30B2D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A30B2D" w:rsidRPr="00A30B2D">
        <w:rPr>
          <w:rFonts w:ascii="Times New Roman" w:hAnsi="Times New Roman" w:cs="Times New Roman"/>
          <w:sz w:val="26"/>
          <w:szCs w:val="26"/>
          <w:lang w:val="en-US"/>
        </w:rPr>
        <w:t>fas</w:t>
      </w:r>
      <w:proofErr w:type="spellEnd"/>
      <w:r w:rsidR="00A30B2D" w:rsidRPr="00A30B2D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A30B2D" w:rsidRPr="00A30B2D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="00A30B2D" w:rsidRPr="00A30B2D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A30B2D" w:rsidRPr="00A30B2D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811A8B" w:rsidRDefault="00C9029B" w:rsidP="00E32575">
      <w:pPr>
        <w:spacing w:after="0" w:line="240" w:lineRule="auto"/>
        <w:ind w:left="2552" w:right="532"/>
        <w:jc w:val="both"/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3C549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Контактный телефон</w:t>
      </w:r>
      <w:r w:rsidR="0077596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gramStart"/>
      <w:r w:rsidR="0077596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(</w:t>
      </w:r>
      <w:r w:rsidR="00536290" w:rsidRPr="00536290">
        <w:t xml:space="preserve"> </w:t>
      </w:r>
      <w:proofErr w:type="gramEnd"/>
      <w:r w:rsidR="006D2364" w:rsidRPr="006D236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4112) 500-567</w:t>
      </w:r>
    </w:p>
    <w:p w:rsidR="00A30B2D" w:rsidRPr="003C5495" w:rsidRDefault="00A30B2D" w:rsidP="00E32575">
      <w:pPr>
        <w:spacing w:after="0" w:line="240" w:lineRule="auto"/>
        <w:ind w:left="2552" w:right="532"/>
        <w:jc w:val="both"/>
        <w:rPr>
          <w:rStyle w:val="a4"/>
          <w:rFonts w:ascii="Times New Roman" w:hAnsi="Times New Roman" w:cs="Times New Roman"/>
          <w:sz w:val="26"/>
          <w:szCs w:val="26"/>
        </w:rPr>
      </w:pPr>
    </w:p>
    <w:p w:rsidR="0085777A" w:rsidRDefault="00E32575" w:rsidP="006D10C6">
      <w:pPr>
        <w:spacing w:after="0" w:line="240" w:lineRule="auto"/>
        <w:ind w:left="2552" w:right="53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C5495">
        <w:rPr>
          <w:rStyle w:val="a4"/>
          <w:rFonts w:ascii="Times New Roman" w:hAnsi="Times New Roman" w:cs="Times New Roman"/>
          <w:b/>
          <w:color w:val="auto"/>
          <w:sz w:val="26"/>
          <w:szCs w:val="26"/>
          <w:u w:val="none"/>
        </w:rPr>
        <w:t>Наименование Заказчика</w:t>
      </w:r>
      <w:r w:rsidRPr="003C5495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:</w:t>
      </w:r>
      <w:r w:rsidR="00721E0B" w:rsidRPr="00721E0B">
        <w:t xml:space="preserve"> </w:t>
      </w:r>
      <w:proofErr w:type="spellStart"/>
      <w:r w:rsidR="006D2364" w:rsidRPr="006D2364">
        <w:rPr>
          <w:rFonts w:ascii="Times New Roman" w:hAnsi="Times New Roman" w:cs="Times New Roman"/>
          <w:color w:val="000000" w:themeColor="text1"/>
          <w:sz w:val="26"/>
          <w:szCs w:val="26"/>
        </w:rPr>
        <w:t>Наслежная</w:t>
      </w:r>
      <w:proofErr w:type="spellEnd"/>
      <w:r w:rsidR="006D2364" w:rsidRPr="006D23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Администрация муниципального образования “</w:t>
      </w:r>
      <w:proofErr w:type="spellStart"/>
      <w:r w:rsidR="006D2364" w:rsidRPr="006D2364">
        <w:rPr>
          <w:rFonts w:ascii="Times New Roman" w:hAnsi="Times New Roman" w:cs="Times New Roman"/>
          <w:color w:val="000000" w:themeColor="text1"/>
          <w:sz w:val="26"/>
          <w:szCs w:val="26"/>
        </w:rPr>
        <w:t>Техтюрский</w:t>
      </w:r>
      <w:proofErr w:type="spellEnd"/>
      <w:r w:rsidR="006D2364" w:rsidRPr="006D23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наслег” </w:t>
      </w:r>
      <w:proofErr w:type="spellStart"/>
      <w:r w:rsidR="006D2364" w:rsidRPr="006D2364">
        <w:rPr>
          <w:rFonts w:ascii="Times New Roman" w:hAnsi="Times New Roman" w:cs="Times New Roman"/>
          <w:color w:val="000000" w:themeColor="text1"/>
          <w:sz w:val="26"/>
          <w:szCs w:val="26"/>
        </w:rPr>
        <w:t>Ханг</w:t>
      </w:r>
      <w:r w:rsidR="006D2364" w:rsidRPr="006D2364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6D2364" w:rsidRPr="006D2364">
        <w:rPr>
          <w:rFonts w:ascii="Times New Roman" w:hAnsi="Times New Roman" w:cs="Times New Roman"/>
          <w:color w:val="000000" w:themeColor="text1"/>
          <w:sz w:val="26"/>
          <w:szCs w:val="26"/>
        </w:rPr>
        <w:t>ласского</w:t>
      </w:r>
      <w:proofErr w:type="spellEnd"/>
      <w:r w:rsidR="006D2364" w:rsidRPr="006D23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улуса Республики Саха (Якутия)</w:t>
      </w:r>
    </w:p>
    <w:p w:rsidR="002D62EC" w:rsidRDefault="006D10C6" w:rsidP="006D10C6">
      <w:pPr>
        <w:spacing w:after="0" w:line="240" w:lineRule="auto"/>
        <w:ind w:left="2552" w:right="53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C54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Адрес</w:t>
      </w:r>
      <w:r w:rsidRPr="003C54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6D2364" w:rsidRPr="006D23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678011, Республика Саха (Якутия), </w:t>
      </w:r>
      <w:proofErr w:type="spellStart"/>
      <w:r w:rsidR="006D2364" w:rsidRPr="006D2364">
        <w:rPr>
          <w:rFonts w:ascii="Times New Roman" w:hAnsi="Times New Roman" w:cs="Times New Roman"/>
          <w:color w:val="000000" w:themeColor="text1"/>
          <w:sz w:val="26"/>
          <w:szCs w:val="26"/>
        </w:rPr>
        <w:t>Хангаласский</w:t>
      </w:r>
      <w:proofErr w:type="spellEnd"/>
      <w:r w:rsidR="006D2364" w:rsidRPr="006D23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улус, с. </w:t>
      </w:r>
      <w:proofErr w:type="spellStart"/>
      <w:r w:rsidR="006D2364" w:rsidRPr="006D2364">
        <w:rPr>
          <w:rFonts w:ascii="Times New Roman" w:hAnsi="Times New Roman" w:cs="Times New Roman"/>
          <w:color w:val="000000" w:themeColor="text1"/>
          <w:sz w:val="26"/>
          <w:szCs w:val="26"/>
        </w:rPr>
        <w:t>Техтюр</w:t>
      </w:r>
      <w:proofErr w:type="spellEnd"/>
      <w:r w:rsidR="006D2364" w:rsidRPr="006D23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ул. </w:t>
      </w:r>
      <w:proofErr w:type="spellStart"/>
      <w:r w:rsidR="006D2364" w:rsidRPr="006D2364">
        <w:rPr>
          <w:rFonts w:ascii="Times New Roman" w:hAnsi="Times New Roman" w:cs="Times New Roman"/>
          <w:color w:val="000000" w:themeColor="text1"/>
          <w:sz w:val="26"/>
          <w:szCs w:val="26"/>
        </w:rPr>
        <w:t>Эркээни</w:t>
      </w:r>
      <w:proofErr w:type="spellEnd"/>
      <w:r w:rsidR="006D2364" w:rsidRPr="006D23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</w:t>
      </w:r>
    </w:p>
    <w:p w:rsidR="006D10C6" w:rsidRPr="003C5495" w:rsidRDefault="006D10C6" w:rsidP="006D10C6">
      <w:pPr>
        <w:spacing w:after="0" w:line="240" w:lineRule="auto"/>
        <w:ind w:left="2552" w:right="53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C54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Контактный телефон</w:t>
      </w:r>
      <w:r w:rsidRPr="003C54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6D2364" w:rsidRPr="006D23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7-41144-23168                     </w:t>
      </w:r>
    </w:p>
    <w:p w:rsidR="006D10C6" w:rsidRPr="003C5495" w:rsidRDefault="006D10C6" w:rsidP="006D10C6">
      <w:pPr>
        <w:spacing w:after="0" w:line="240" w:lineRule="auto"/>
        <w:ind w:left="2552" w:right="53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C54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Адрес электронной почты</w:t>
      </w:r>
      <w:r w:rsidRPr="003C54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6D2364" w:rsidRPr="006D2364">
        <w:rPr>
          <w:rFonts w:ascii="Times New Roman" w:hAnsi="Times New Roman" w:cs="Times New Roman"/>
          <w:color w:val="000000" w:themeColor="text1"/>
          <w:sz w:val="26"/>
          <w:szCs w:val="26"/>
        </w:rPr>
        <w:t>tekhtur_adm@mail.ru</w:t>
      </w:r>
    </w:p>
    <w:p w:rsidR="0085777A" w:rsidRPr="003C5495" w:rsidRDefault="0085777A" w:rsidP="00E32575">
      <w:pPr>
        <w:spacing w:after="0" w:line="240" w:lineRule="auto"/>
        <w:ind w:left="2552" w:right="532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6D5FAF" w:rsidRPr="003C5495" w:rsidRDefault="006D5FAF" w:rsidP="00E32575">
      <w:pPr>
        <w:spacing w:after="0" w:line="240" w:lineRule="auto"/>
        <w:ind w:left="2552" w:right="532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C54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Наименование участника закупки:</w:t>
      </w:r>
    </w:p>
    <w:p w:rsidR="00416427" w:rsidRDefault="00416427" w:rsidP="00416427">
      <w:pPr>
        <w:spacing w:after="0" w:line="240" w:lineRule="auto"/>
        <w:ind w:left="2552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874B0">
        <w:rPr>
          <w:rFonts w:ascii="Times New Roman" w:hAnsi="Times New Roman"/>
          <w:b/>
          <w:color w:val="000000" w:themeColor="text1"/>
          <w:sz w:val="24"/>
          <w:szCs w:val="24"/>
        </w:rPr>
        <w:t>Наименование участника закупки:</w:t>
      </w:r>
    </w:p>
    <w:p w:rsidR="00416427" w:rsidRDefault="00416427" w:rsidP="00416427">
      <w:pPr>
        <w:spacing w:after="0" w:line="240" w:lineRule="auto"/>
        <w:ind w:left="255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7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Общество с ограниченной ответственностью «Транс Логистик»</w:t>
      </w:r>
    </w:p>
    <w:p w:rsidR="00416427" w:rsidRPr="00D874B0" w:rsidRDefault="00416427" w:rsidP="00416427">
      <w:pPr>
        <w:pStyle w:val="a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</w:t>
      </w:r>
      <w:r w:rsidRPr="00D874B0">
        <w:rPr>
          <w:rFonts w:ascii="Times New Roman" w:hAnsi="Times New Roman"/>
          <w:color w:val="000000" w:themeColor="text1"/>
          <w:sz w:val="24"/>
          <w:szCs w:val="24"/>
        </w:rPr>
        <w:t>ОГРН 1102225006784ИНН 2225110510</w:t>
      </w:r>
    </w:p>
    <w:p w:rsidR="00416427" w:rsidRDefault="00416427" w:rsidP="00416427">
      <w:pPr>
        <w:spacing w:after="0" w:line="240" w:lineRule="auto"/>
        <w:ind w:left="2552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87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Место нахождения/почтовый адрес: </w:t>
      </w:r>
      <w:r w:rsidRPr="00D874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</w:t>
      </w:r>
      <w:proofErr w:type="gramStart"/>
      <w:r w:rsidRPr="00D874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.Б</w:t>
      </w:r>
      <w:proofErr w:type="gramEnd"/>
      <w:r w:rsidRPr="00D874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арнаул, </w:t>
      </w:r>
      <w:proofErr w:type="spellStart"/>
      <w:r w:rsidRPr="00D874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пр-кт.Социалистический</w:t>
      </w:r>
      <w:proofErr w:type="spellEnd"/>
      <w:r w:rsidRPr="00D874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д.87</w:t>
      </w:r>
    </w:p>
    <w:p w:rsidR="00416427" w:rsidRPr="00416427" w:rsidRDefault="00416427" w:rsidP="00416427">
      <w:pPr>
        <w:spacing w:after="0" w:line="240" w:lineRule="auto"/>
        <w:ind w:left="2552"/>
        <w:jc w:val="both"/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</w:pPr>
      <w:r w:rsidRPr="00D874B0">
        <w:rPr>
          <w:rFonts w:ascii="Times New Roman" w:hAnsi="Times New Roman" w:cs="Times New Roman"/>
          <w:color w:val="000000" w:themeColor="text1"/>
          <w:sz w:val="24"/>
          <w:szCs w:val="24"/>
        </w:rPr>
        <w:t>Контактный телефон: +7 (913) 094 18 77</w:t>
      </w:r>
    </w:p>
    <w:p w:rsidR="006D5FAF" w:rsidRPr="003C5495" w:rsidRDefault="00C9029B" w:rsidP="00416427">
      <w:pPr>
        <w:pStyle w:val="a7"/>
        <w:ind w:left="2552" w:right="532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C5495">
        <w:rPr>
          <w:rStyle w:val="a4"/>
          <w:rFonts w:ascii="Times New Roman" w:hAnsi="Times New Roman"/>
          <w:b/>
          <w:color w:val="auto"/>
          <w:sz w:val="26"/>
          <w:szCs w:val="26"/>
          <w:u w:val="none"/>
        </w:rPr>
        <w:t>Адрес электронной почты</w:t>
      </w:r>
      <w:r w:rsidRPr="003C5495">
        <w:rPr>
          <w:rStyle w:val="a4"/>
          <w:rFonts w:ascii="Times New Roman" w:hAnsi="Times New Roman"/>
          <w:color w:val="auto"/>
          <w:sz w:val="26"/>
          <w:szCs w:val="26"/>
          <w:u w:val="none"/>
        </w:rPr>
        <w:t>:</w:t>
      </w:r>
      <w:r w:rsidR="006D5FAF" w:rsidRPr="003C5495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sergej.sviridov.70@bk.ru</w:t>
      </w:r>
    </w:p>
    <w:p w:rsidR="006D5FAF" w:rsidRPr="003C5495" w:rsidRDefault="006D5FAF" w:rsidP="006D5FAF">
      <w:pPr>
        <w:pStyle w:val="a7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6D5FAF" w:rsidRPr="003C5495" w:rsidRDefault="006D5FAF" w:rsidP="006D5FAF">
      <w:pPr>
        <w:tabs>
          <w:tab w:val="left" w:pos="780"/>
          <w:tab w:val="left" w:pos="748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6D5FAF" w:rsidRPr="003C5495" w:rsidRDefault="006D5FAF" w:rsidP="00A43BC8">
      <w:pPr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6C7665" w:rsidRPr="003C5495" w:rsidRDefault="00C9029B" w:rsidP="00A43BC8">
      <w:pPr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C54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ЖАЛОБА</w:t>
      </w:r>
    </w:p>
    <w:p w:rsidR="00A43BC8" w:rsidRPr="003C5495" w:rsidRDefault="006C7665" w:rsidP="0032547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C54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 действия (бездействие) заказчика по электронному аукциону</w:t>
      </w:r>
    </w:p>
    <w:p w:rsidR="00325474" w:rsidRPr="003C5495" w:rsidRDefault="00325474" w:rsidP="00891739">
      <w:pPr>
        <w:ind w:left="142" w:right="-460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C54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На официальном </w:t>
      </w:r>
      <w:proofErr w:type="spellStart"/>
      <w:r w:rsidRPr="003C54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интернет-портале</w:t>
      </w:r>
      <w:proofErr w:type="spellEnd"/>
      <w:r w:rsidRPr="003C54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hyperlink r:id="rId8" w:history="1">
        <w:r w:rsidRPr="003C5495">
          <w:rPr>
            <w:rStyle w:val="a4"/>
            <w:rFonts w:ascii="Times New Roman" w:hAnsi="Times New Roman" w:cs="Times New Roman"/>
            <w:sz w:val="26"/>
            <w:szCs w:val="26"/>
          </w:rPr>
          <w:t>http://zakupki.gov.ru</w:t>
        </w:r>
      </w:hyperlink>
      <w:r w:rsidRPr="003C54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опубликована </w:t>
      </w:r>
      <w:proofErr w:type="gramStart"/>
      <w:r w:rsidRPr="003C5495">
        <w:rPr>
          <w:rFonts w:ascii="Times New Roman" w:hAnsi="Times New Roman" w:cs="Times New Roman"/>
          <w:color w:val="000000" w:themeColor="text1"/>
          <w:sz w:val="26"/>
          <w:szCs w:val="26"/>
        </w:rPr>
        <w:t>закупка</w:t>
      </w:r>
      <w:proofErr w:type="gramEnd"/>
      <w:r w:rsidRPr="003C54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имеющая следующие данные:</w:t>
      </w:r>
    </w:p>
    <w:p w:rsidR="00325474" w:rsidRPr="003C5495" w:rsidRDefault="00325474" w:rsidP="00891739">
      <w:pPr>
        <w:tabs>
          <w:tab w:val="left" w:pos="780"/>
          <w:tab w:val="left" w:pos="7485"/>
        </w:tabs>
        <w:spacing w:after="0" w:line="240" w:lineRule="auto"/>
        <w:ind w:left="142" w:right="-46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C54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Способ определения поставщика</w:t>
      </w:r>
      <w:r w:rsidR="00301C9D">
        <w:rPr>
          <w:rFonts w:ascii="Times New Roman" w:hAnsi="Times New Roman" w:cs="Times New Roman"/>
          <w:color w:val="000000" w:themeColor="text1"/>
          <w:sz w:val="26"/>
          <w:szCs w:val="26"/>
        </w:rPr>
        <w:t>: электронны</w:t>
      </w:r>
      <w:r w:rsidRPr="003C54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й аукцион </w:t>
      </w:r>
    </w:p>
    <w:p w:rsidR="00325474" w:rsidRPr="003C5495" w:rsidRDefault="00325474" w:rsidP="00891739">
      <w:pPr>
        <w:pStyle w:val="1"/>
        <w:shd w:val="clear" w:color="auto" w:fill="FFFFFF"/>
        <w:spacing w:before="0" w:beforeAutospacing="0" w:after="0" w:afterAutospacing="0"/>
        <w:ind w:left="142" w:right="-460"/>
        <w:rPr>
          <w:caps/>
          <w:color w:val="000000" w:themeColor="text1"/>
          <w:sz w:val="26"/>
          <w:szCs w:val="26"/>
        </w:rPr>
      </w:pPr>
      <w:r w:rsidRPr="003C5495">
        <w:rPr>
          <w:color w:val="000000" w:themeColor="text1"/>
          <w:sz w:val="26"/>
          <w:szCs w:val="26"/>
        </w:rPr>
        <w:t>Номер извещения в ЕИС</w:t>
      </w:r>
      <w:r w:rsidRPr="003C5495">
        <w:rPr>
          <w:b w:val="0"/>
          <w:color w:val="000000" w:themeColor="text1"/>
          <w:sz w:val="26"/>
          <w:szCs w:val="26"/>
        </w:rPr>
        <w:t xml:space="preserve">: </w:t>
      </w:r>
      <w:r w:rsidR="00301C9D" w:rsidRPr="00301C9D">
        <w:rPr>
          <w:b w:val="0"/>
          <w:color w:val="000000" w:themeColor="text1"/>
          <w:sz w:val="26"/>
          <w:szCs w:val="26"/>
        </w:rPr>
        <w:t>ЗАКУПКА №</w:t>
      </w:r>
      <w:r w:rsidR="00775965" w:rsidRPr="00775965">
        <w:t xml:space="preserve"> </w:t>
      </w:r>
      <w:r w:rsidR="00775965" w:rsidRPr="00775965">
        <w:rPr>
          <w:b w:val="0"/>
          <w:color w:val="000000" w:themeColor="text1"/>
          <w:sz w:val="26"/>
          <w:szCs w:val="26"/>
        </w:rPr>
        <w:t>0816300021518000107</w:t>
      </w:r>
    </w:p>
    <w:p w:rsidR="006D10C6" w:rsidRPr="003C5495" w:rsidRDefault="00325474" w:rsidP="00891739">
      <w:pPr>
        <w:spacing w:after="0" w:line="240" w:lineRule="auto"/>
        <w:ind w:left="142" w:right="-460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3C54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Наименование объекта закупки</w:t>
      </w:r>
      <w:r w:rsidRPr="003C54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775965" w:rsidRPr="0077596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Строительство культурно-спортивного комплекса в </w:t>
      </w:r>
      <w:proofErr w:type="spellStart"/>
      <w:r w:rsidR="00775965" w:rsidRPr="0077596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</w:t>
      </w:r>
      <w:proofErr w:type="gramStart"/>
      <w:r w:rsidR="00775965" w:rsidRPr="0077596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.Т</w:t>
      </w:r>
      <w:proofErr w:type="gramEnd"/>
      <w:r w:rsidR="00775965" w:rsidRPr="0077596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ехтюр</w:t>
      </w:r>
      <w:proofErr w:type="spellEnd"/>
      <w:r w:rsidR="00775965" w:rsidRPr="0077596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775965" w:rsidRPr="0077596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Хангаласского</w:t>
      </w:r>
      <w:proofErr w:type="spellEnd"/>
      <w:r w:rsidR="00775965" w:rsidRPr="0077596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улуса</w:t>
      </w:r>
    </w:p>
    <w:p w:rsidR="00325474" w:rsidRPr="003C5495" w:rsidRDefault="00325474" w:rsidP="00891739">
      <w:pPr>
        <w:spacing w:after="0" w:line="240" w:lineRule="auto"/>
        <w:ind w:left="142" w:right="-460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3C54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Начальная (максимальная) цена контракта: </w:t>
      </w:r>
      <w:r w:rsidR="00775965" w:rsidRPr="0077596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12 337 593,40</w:t>
      </w:r>
      <w:r w:rsidR="0077596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3963B2" w:rsidRPr="003C54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руб.</w:t>
      </w:r>
    </w:p>
    <w:p w:rsidR="00325474" w:rsidRPr="003C5495" w:rsidRDefault="00325474" w:rsidP="00891739">
      <w:pPr>
        <w:spacing w:after="0" w:line="240" w:lineRule="auto"/>
        <w:ind w:left="142" w:right="-460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3C54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Размер обеспечения заявки:</w:t>
      </w:r>
      <w:r w:rsidR="00536290" w:rsidRPr="00536290">
        <w:t xml:space="preserve"> </w:t>
      </w:r>
      <w:r w:rsidR="00775965" w:rsidRPr="00775965">
        <w:rPr>
          <w:rFonts w:ascii="Times New Roman" w:hAnsi="Times New Roman" w:cs="Times New Roman"/>
          <w:color w:val="000000" w:themeColor="text1"/>
          <w:sz w:val="26"/>
          <w:szCs w:val="26"/>
        </w:rPr>
        <w:t>123 375,93</w:t>
      </w:r>
      <w:r w:rsidR="007759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C5495">
        <w:rPr>
          <w:rFonts w:ascii="Times New Roman" w:hAnsi="Times New Roman" w:cs="Times New Roman"/>
          <w:color w:val="000000" w:themeColor="text1"/>
          <w:sz w:val="26"/>
          <w:szCs w:val="26"/>
        </w:rPr>
        <w:t>руб.</w:t>
      </w:r>
    </w:p>
    <w:p w:rsidR="00C34794" w:rsidRDefault="00DD0942" w:rsidP="00C34794">
      <w:pPr>
        <w:ind w:left="142" w:right="-460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C5495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325474" w:rsidRPr="003C54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указанной</w:t>
      </w:r>
      <w:r w:rsidRPr="003C54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аукционной документации Заказчиком были допущены нарушения</w:t>
      </w:r>
      <w:r w:rsidR="00456310" w:rsidRPr="004563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56310">
        <w:rPr>
          <w:rFonts w:ascii="Times New Roman" w:hAnsi="Times New Roman" w:cs="Times New Roman"/>
          <w:color w:val="000000" w:themeColor="text1"/>
          <w:sz w:val="26"/>
          <w:szCs w:val="26"/>
        </w:rPr>
        <w:t>Российского законодательства.</w:t>
      </w:r>
    </w:p>
    <w:p w:rsidR="00FB4A03" w:rsidRDefault="00FB4A03" w:rsidP="00721E0B">
      <w:pPr>
        <w:ind w:left="142" w:right="-460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частности Заказчиком были внесены в аукционную документацию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условя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>, кот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рые несут в себе явный дискриминационный характер.</w:t>
      </w:r>
    </w:p>
    <w:p w:rsidR="00FB4A03" w:rsidRDefault="00FB4A03" w:rsidP="00721E0B">
      <w:pPr>
        <w:ind w:left="142" w:right="-460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Дискриминация происходит по признаку наличия опыта у Поставщика работ или услуг.</w:t>
      </w:r>
    </w:p>
    <w:p w:rsidR="00FB4A03" w:rsidRDefault="00FB4A03" w:rsidP="00FB4A03">
      <w:pPr>
        <w:ind w:left="142" w:right="-460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Именно поэтому в ст. 33 </w:t>
      </w:r>
      <w:r w:rsidRPr="00FB4A03">
        <w:rPr>
          <w:rFonts w:ascii="Times New Roman" w:hAnsi="Times New Roman" w:cs="Times New Roman"/>
          <w:color w:val="000000" w:themeColor="text1"/>
          <w:sz w:val="26"/>
          <w:szCs w:val="26"/>
        </w:rPr>
        <w:t>Ф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едеральный закон от 05.04.2013 №</w:t>
      </w:r>
      <w:r w:rsidRPr="00FB4A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44-ФЗ (ред. от 03.08.2018) "О контрактной системе в сфере закупок товаров, работ, услуг для обеспеч</w:t>
      </w:r>
      <w:r w:rsidRPr="00FB4A03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FB4A03">
        <w:rPr>
          <w:rFonts w:ascii="Times New Roman" w:hAnsi="Times New Roman" w:cs="Times New Roman"/>
          <w:color w:val="000000" w:themeColor="text1"/>
          <w:sz w:val="26"/>
          <w:szCs w:val="26"/>
        </w:rPr>
        <w:t>ния государственных и муниципальных нужд"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указывается:</w:t>
      </w:r>
    </w:p>
    <w:p w:rsidR="00FB4A03" w:rsidRDefault="00FB4A03" w:rsidP="00FB4A03">
      <w:pPr>
        <w:ind w:left="142" w:right="-460"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FB4A03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«3. </w:t>
      </w:r>
      <w:proofErr w:type="gramStart"/>
      <w:r w:rsidRPr="00FB4A03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Не допускается включение в документацию о закупке (в том числе в форме требований к качеству, техническим характеристикам товара, работы или услуги, требований к функциональным характеристикам (потребительским свойствам) тов</w:t>
      </w:r>
      <w:r w:rsidRPr="00FB4A03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а</w:t>
      </w:r>
      <w:r w:rsidRPr="00FB4A03">
        <w:rPr>
          <w:rFonts w:ascii="Times New Roman" w:hAnsi="Times New Roman" w:cs="Times New Roman"/>
          <w:i/>
          <w:color w:val="000000" w:themeColor="text1"/>
          <w:sz w:val="26"/>
          <w:szCs w:val="26"/>
        </w:rPr>
        <w:lastRenderedPageBreak/>
        <w:t>ра) требований к производителю товара, к участнику закупки (</w:t>
      </w:r>
      <w:r w:rsidRPr="00FB4A03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в том числе требования к квалификации участника закупки, включая наличие опыта работы</w:t>
      </w:r>
      <w:r w:rsidRPr="00FB4A03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), а также тр</w:t>
      </w:r>
      <w:r w:rsidRPr="00FB4A03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е</w:t>
      </w:r>
      <w:r w:rsidRPr="00FB4A03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бования к деловой репутации участника закупки, требования к наличию у него</w:t>
      </w:r>
      <w:proofErr w:type="gramEnd"/>
      <w:r w:rsidRPr="00FB4A03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произво</w:t>
      </w:r>
      <w:r w:rsidRPr="00FB4A03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</w:t>
      </w:r>
      <w:r w:rsidRPr="00FB4A03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ственных мощностей, технологического оборудования, трудовых, финансовых и других ресурсов, необходимых для производства товара, поставка которого является предм</w:t>
      </w:r>
      <w:r w:rsidRPr="00FB4A03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е</w:t>
      </w:r>
      <w:r w:rsidRPr="00FB4A03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том контракта, для выполнения работы или оказания услуги, являющихся предметом контракта, за исключением случаев, если возможность установления таких требований к участнику закупки предусмотрена настоящим Федеральным законом</w:t>
      </w:r>
      <w:proofErr w:type="gramStart"/>
      <w:r w:rsidRPr="00FB4A03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.»</w:t>
      </w:r>
      <w:proofErr w:type="gramEnd"/>
    </w:p>
    <w:p w:rsidR="00FB4A03" w:rsidRDefault="00FB4A03" w:rsidP="00FB4A03">
      <w:pPr>
        <w:ind w:left="142" w:right="-460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Однако, вопреки данному положению Закона, Заказчик в аукционной документ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ции, в частности в </w:t>
      </w:r>
      <w:r w:rsidRPr="00FB4A0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Требования к участникам закупки ЧАСТЬ 1. ИНФОРМАЦИО</w:t>
      </w:r>
      <w:r w:rsidRPr="00FB4A0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</w:t>
      </w:r>
      <w:r w:rsidRPr="00FB4A0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НАЯ КАРТА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указал дискриминационное положение, благодаря которому не все П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ставщики работ и услуг могут принять участие в Закупке:</w:t>
      </w:r>
    </w:p>
    <w:p w:rsidR="00FB4A03" w:rsidRDefault="00FB4A03" w:rsidP="00FB4A03">
      <w:pPr>
        <w:ind w:left="142" w:right="-460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FB4A03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«3. наличие </w:t>
      </w:r>
      <w:r w:rsidRPr="00FB4A03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опыта</w:t>
      </w:r>
      <w:r w:rsidRPr="00FB4A03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исполнения (с  учетом правопреемства)  одного   контракта (д</w:t>
      </w:r>
      <w:r w:rsidRPr="00FB4A03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о</w:t>
      </w:r>
      <w:r w:rsidRPr="00FB4A03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говора)   на       выполнение соответствующих* работ строительных за </w:t>
      </w:r>
      <w:r w:rsidRPr="00FB4A03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последние 3 года</w:t>
      </w:r>
      <w:r w:rsidRPr="00FB4A03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до даты  подачи заявки на участие  в  закупке.  При этом стоимость такого  исполненного контракта (договора) составляет  не менее    20 процентов     начальной (максимальной)  цены    контракта, договора  (цены  лота),  на   </w:t>
      </w:r>
      <w:proofErr w:type="gramStart"/>
      <w:r w:rsidRPr="00FB4A03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право</w:t>
      </w:r>
      <w:proofErr w:type="gramEnd"/>
      <w:r w:rsidRPr="00FB4A03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заключить    который     проводится закупка»</w:t>
      </w:r>
    </w:p>
    <w:p w:rsidR="00DE72D7" w:rsidRDefault="00DE72D7" w:rsidP="00DE72D7">
      <w:pPr>
        <w:ind w:left="142" w:right="-460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Такаже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>, в проекте Контракта Заказчик устанавливает требования:</w:t>
      </w:r>
    </w:p>
    <w:p w:rsidR="00DE72D7" w:rsidRDefault="00DE72D7" w:rsidP="00DE72D7">
      <w:pPr>
        <w:ind w:left="142" w:right="-460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DE72D7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«4.4. Ответственность за соблюдение правил пожарной безопасности, охраны труда и санитарно-гигиенических норм и правил, режима на время производства ремонтных р</w:t>
      </w:r>
      <w:r w:rsidRPr="00DE72D7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а</w:t>
      </w:r>
      <w:r w:rsidRPr="00DE72D7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бот до сдачи объекта Заказчику возлагается на Подрядчика. Подрядчик своим приказом назначает лицо, ответственное за производство работ и соблюдение указанных требов</w:t>
      </w:r>
      <w:r w:rsidRPr="00DE72D7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а</w:t>
      </w:r>
      <w:r w:rsidRPr="00DE72D7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ний.</w:t>
      </w:r>
    </w:p>
    <w:p w:rsidR="00DE72D7" w:rsidRDefault="00DE72D7" w:rsidP="00DE72D7">
      <w:pPr>
        <w:ind w:left="142" w:right="-460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DE72D7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4.5. При выполнении работ Подрядчик должен руководствоваться требованиями </w:t>
      </w:r>
      <w:proofErr w:type="spellStart"/>
      <w:r w:rsidRPr="00DE72D7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СНиПов</w:t>
      </w:r>
      <w:proofErr w:type="spellEnd"/>
      <w:r w:rsidRPr="00DE72D7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, </w:t>
      </w:r>
      <w:proofErr w:type="spellStart"/>
      <w:r w:rsidRPr="00DE72D7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ГОСТов</w:t>
      </w:r>
      <w:proofErr w:type="spellEnd"/>
      <w:r w:rsidRPr="00DE72D7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, требованиями иных нормативных актов, регламентирующих стро</w:t>
      </w:r>
      <w:r w:rsidRPr="00DE72D7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и</w:t>
      </w:r>
      <w:r w:rsidRPr="00DE72D7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тельство. При необходимости привлекаются независимые эксперты и другие организ</w:t>
      </w:r>
      <w:r w:rsidRPr="00DE72D7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а</w:t>
      </w:r>
      <w:r w:rsidRPr="00DE72D7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ции, осуществляющие оценку качества</w:t>
      </w:r>
      <w:proofErr w:type="gramStart"/>
      <w:r w:rsidRPr="00DE72D7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.»</w:t>
      </w:r>
      <w:proofErr w:type="gramEnd"/>
    </w:p>
    <w:p w:rsidR="00DE72D7" w:rsidRDefault="00DE72D7" w:rsidP="00DE72D7">
      <w:pPr>
        <w:ind w:left="142" w:right="-460"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Однако, указанные в п. 9 </w:t>
      </w:r>
      <w:r w:rsidRPr="00DE72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Основные технические требования к работам, я</w:t>
      </w:r>
      <w:r w:rsidRPr="00DE72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</w:t>
      </w:r>
      <w:r w:rsidRPr="00DE72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ляющимся предметом аукциона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РАЗДЕЛА</w:t>
      </w:r>
      <w:r w:rsidRPr="00DE72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, </w:t>
      </w:r>
      <w:r w:rsidRPr="00DE72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ОПИСАНИЕ ОБЪЕКТА ЗАКУПКИ</w:t>
      </w:r>
      <w:r w:rsidR="0068257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содержат в себе устаревшие нормы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</w:p>
    <w:p w:rsidR="00DE72D7" w:rsidRPr="00682574" w:rsidRDefault="00682574" w:rsidP="00DE72D7">
      <w:pPr>
        <w:ind w:left="142" w:right="-460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682574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«</w:t>
      </w:r>
      <w:r w:rsidR="00DE72D7" w:rsidRPr="00682574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Генподрядная организация обязана:</w:t>
      </w:r>
    </w:p>
    <w:p w:rsidR="00DE72D7" w:rsidRPr="00682574" w:rsidRDefault="00DE72D7" w:rsidP="00DE72D7">
      <w:pPr>
        <w:ind w:left="142" w:right="-460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682574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- привлекать к исполнению работ, указанных в контракте, только квалифицирова</w:t>
      </w:r>
      <w:r w:rsidRPr="00682574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н</w:t>
      </w:r>
      <w:r w:rsidRPr="00682574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ных рабочих, имеющих соответствующий разряд и прошедших медицинское освидетел</w:t>
      </w:r>
      <w:r w:rsidRPr="00682574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ь</w:t>
      </w:r>
      <w:r w:rsidRPr="00682574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ствование в случаях, установленных правовыми актами в области строительства (в час</w:t>
      </w:r>
      <w:r w:rsidRPr="00682574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т</w:t>
      </w:r>
      <w:r w:rsidRPr="00682574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ности, </w:t>
      </w:r>
      <w:proofErr w:type="spellStart"/>
      <w:r w:rsidRPr="00682574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СНиП</w:t>
      </w:r>
      <w:proofErr w:type="spellEnd"/>
      <w:r w:rsidRPr="00682574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12-03-2001 и </w:t>
      </w:r>
      <w:proofErr w:type="spellStart"/>
      <w:r w:rsidRPr="00682574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СНиП</w:t>
      </w:r>
      <w:proofErr w:type="spellEnd"/>
      <w:r w:rsidRPr="00682574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12-04-2002 «Безопасность труда в строительстве»), в том числе:</w:t>
      </w:r>
    </w:p>
    <w:p w:rsidR="00DE72D7" w:rsidRPr="00682574" w:rsidRDefault="00DE72D7" w:rsidP="00DE72D7">
      <w:pPr>
        <w:ind w:left="142" w:right="-460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682574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- ответственных лиц по электрохозяйству 4-5 групп допуска в соответствии с Ме</w:t>
      </w:r>
      <w:r w:rsidRPr="00682574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ж</w:t>
      </w:r>
      <w:r w:rsidRPr="00682574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отраслевыми правилами по охране труда (правилами безопасности) при эксплуатации электроустановок </w:t>
      </w:r>
      <w:r w:rsidRPr="00682574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ПОТ </w:t>
      </w:r>
      <w:proofErr w:type="gramStart"/>
      <w:r w:rsidRPr="00682574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Р</w:t>
      </w:r>
      <w:proofErr w:type="gramEnd"/>
      <w:r w:rsidRPr="00682574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 М - 016 - 2001 РД 153-34.0-03.150-00</w:t>
      </w:r>
      <w:r w:rsidRPr="00682574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(утв. постановлением Минтруда РФ от 5 января 2001 г. N 3 и приказом Минэнерго РФ от 27 декабря 2000 г. N 163) и </w:t>
      </w:r>
      <w:r w:rsidRPr="00682574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Правилами технической эксплуатации электроустановок потребителей</w:t>
      </w:r>
      <w:r w:rsidRPr="00682574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" (утв. Приказом Минэнерго РФ от 13 января 2003 г. N 6), прошедших ежегодную аттестацию;</w:t>
      </w:r>
    </w:p>
    <w:p w:rsidR="00DE72D7" w:rsidRPr="00682574" w:rsidRDefault="00DE72D7" w:rsidP="00DE72D7">
      <w:pPr>
        <w:ind w:left="142" w:right="-460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682574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lastRenderedPageBreak/>
        <w:t xml:space="preserve">- сварщиков в соответствии с Межотраслевыми правилами по охране труда при </w:t>
      </w:r>
      <w:proofErr w:type="spellStart"/>
      <w:r w:rsidRPr="00682574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электро</w:t>
      </w:r>
      <w:proofErr w:type="spellEnd"/>
      <w:r w:rsidRPr="00682574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- и газосварочных работах (утв. постановлением Минтруда РФ от 9 октября 2001 г. N 72), прошедших аттестацию;</w:t>
      </w:r>
    </w:p>
    <w:p w:rsidR="00DE72D7" w:rsidRDefault="00DE72D7" w:rsidP="00DE72D7">
      <w:pPr>
        <w:ind w:left="142" w:right="-460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682574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- монтажников и стропальщиков, в соответствии с Межотраслевыми правилами по охране труда при погрузочно-разгрузочных работах и размещении грузов ПОТ РМ-007-98 (утв. постановлением Минтруда РФ от 20 марта 1998 г. N 16), имеющих допуск</w:t>
      </w:r>
      <w:proofErr w:type="gramStart"/>
      <w:r w:rsidRPr="00682574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.</w:t>
      </w:r>
      <w:r w:rsidR="00682574" w:rsidRPr="00682574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»</w:t>
      </w:r>
      <w:proofErr w:type="gramEnd"/>
    </w:p>
    <w:p w:rsidR="00682574" w:rsidRDefault="00682574" w:rsidP="00DE72D7">
      <w:pPr>
        <w:ind w:left="142" w:right="-460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25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ПОТ </w:t>
      </w:r>
      <w:proofErr w:type="gramStart"/>
      <w:r w:rsidRPr="00682574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proofErr w:type="gramEnd"/>
      <w:r w:rsidRPr="006825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 - 016 - 2001 РД 153-34.0-03.150-00 (утв. постановлением Минтруда РФ от 5 января 2001 г. N 3 и приказом Минэнерго РФ от 27 декабря 2000 г.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6825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163) и Правила технической эксплуатации электроустановок потре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бителей</w:t>
      </w:r>
      <w:r w:rsidRPr="006825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(утв. Приказом Мин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энерго РФ от 13 января 2003 г. №</w:t>
      </w:r>
      <w:r w:rsidRPr="006825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6)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являются недействующими, в</w:t>
      </w:r>
      <w:r w:rsidRPr="006825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этой связи по представлению Минюста России Приказом 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интруда России от 24.07.2013 №</w:t>
      </w:r>
      <w:r w:rsidRPr="006825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327 Межотраслевые пр</w:t>
      </w:r>
      <w:r w:rsidRPr="00682574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682574">
        <w:rPr>
          <w:rFonts w:ascii="Times New Roman" w:hAnsi="Times New Roman" w:cs="Times New Roman"/>
          <w:color w:val="000000" w:themeColor="text1"/>
          <w:sz w:val="26"/>
          <w:szCs w:val="26"/>
        </w:rPr>
        <w:t>вила признаны утратившими силу.</w:t>
      </w:r>
    </w:p>
    <w:p w:rsidR="00216DEA" w:rsidRDefault="00CC6229" w:rsidP="00216DEA">
      <w:pPr>
        <w:ind w:left="142" w:right="-460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Межотраслевые</w:t>
      </w:r>
      <w:r w:rsidRPr="00CC62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правила по охране труда при </w:t>
      </w:r>
      <w:proofErr w:type="spellStart"/>
      <w:r w:rsidRPr="00CC6229">
        <w:rPr>
          <w:rFonts w:ascii="Times New Roman" w:hAnsi="Times New Roman" w:cs="Times New Roman"/>
          <w:color w:val="000000" w:themeColor="text1"/>
          <w:sz w:val="26"/>
          <w:szCs w:val="26"/>
        </w:rPr>
        <w:t>электро</w:t>
      </w:r>
      <w:proofErr w:type="spellEnd"/>
      <w:r w:rsidRPr="00CC6229">
        <w:rPr>
          <w:rFonts w:ascii="Times New Roman" w:hAnsi="Times New Roman" w:cs="Times New Roman"/>
          <w:color w:val="000000" w:themeColor="text1"/>
          <w:sz w:val="26"/>
          <w:szCs w:val="26"/>
        </w:rPr>
        <w:t>- и газосварочных работах (утв. постановлением Ми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нтруда РФ от 9 октября 2001 г. №</w:t>
      </w:r>
      <w:r w:rsidRPr="00CC62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72)</w:t>
      </w:r>
      <w:r w:rsidR="00216D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также являются отмене</w:t>
      </w:r>
      <w:r w:rsidR="00216DEA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="00216D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ными и утратили силу на основании </w:t>
      </w:r>
      <w:r w:rsidR="00216DEA" w:rsidRPr="00216DEA">
        <w:rPr>
          <w:rFonts w:ascii="Times New Roman" w:hAnsi="Times New Roman" w:cs="Times New Roman"/>
          <w:color w:val="000000" w:themeColor="text1"/>
          <w:sz w:val="26"/>
          <w:szCs w:val="26"/>
        </w:rPr>
        <w:t>приказа Минтруда России от 8 июня 2015 года N 355</w:t>
      </w:r>
      <w:r w:rsidR="00216DE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CC6229" w:rsidRDefault="00216DEA" w:rsidP="00DE72D7">
      <w:pPr>
        <w:ind w:left="142" w:right="-460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Межотраслевые правила</w:t>
      </w:r>
      <w:r w:rsidRPr="00216D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охране труда при погрузочно-разгрузочных работах и размещении грузов ПОТ РМ-007-98 (утв. постановлением Минтруда РФ от 20 марта 1998 г. N 16)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также признаны утратившими силу в связи с утвержденным </w:t>
      </w:r>
      <w:r w:rsidRPr="00216DEA">
        <w:rPr>
          <w:rFonts w:ascii="Times New Roman" w:hAnsi="Times New Roman" w:cs="Times New Roman"/>
          <w:color w:val="000000" w:themeColor="text1"/>
          <w:sz w:val="26"/>
          <w:szCs w:val="26"/>
        </w:rPr>
        <w:t>Приказом Мин</w:t>
      </w:r>
      <w:r w:rsidRPr="00216DEA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216DEA">
        <w:rPr>
          <w:rFonts w:ascii="Times New Roman" w:hAnsi="Times New Roman" w:cs="Times New Roman"/>
          <w:color w:val="000000" w:themeColor="text1"/>
          <w:sz w:val="26"/>
          <w:szCs w:val="26"/>
        </w:rPr>
        <w:t>стерства труда и социальной защиты Российской Федерации от 17 сентября 2014 года N 642н утверждены новые "Правила по охране труда при погрузочно-разгрузочных работах и размещении грузов".</w:t>
      </w:r>
      <w:proofErr w:type="gramEnd"/>
    </w:p>
    <w:p w:rsidR="006D2364" w:rsidRDefault="006D2364" w:rsidP="006D2364">
      <w:pPr>
        <w:ind w:left="142" w:right="-460"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Указание устаревших правил является грубым нарушением прав Поставщика, так как Заказчиком устанавливается Ответственность за нарушение действующих правил и стандартов. Также происходит нарушение действующего Российского законодател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ь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ства.</w:t>
      </w:r>
    </w:p>
    <w:p w:rsidR="006D2364" w:rsidRDefault="006D2364" w:rsidP="006D2364">
      <w:pPr>
        <w:ind w:left="142" w:right="-460"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Также приложение № 1 к Контракту «Техническое задание» является неверно оформленным, так как в нем отсутствует какая-либо информация, что также вводит Поставщика в заблуждение.</w:t>
      </w:r>
    </w:p>
    <w:p w:rsidR="005F15FC" w:rsidRPr="005F15FC" w:rsidRDefault="00721E0B" w:rsidP="00721E0B">
      <w:pPr>
        <w:ind w:left="142" w:right="-460" w:firstLine="709"/>
        <w:contextualSpacing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5F15FC">
        <w:rPr>
          <w:rFonts w:ascii="Times New Roman" w:hAnsi="Times New Roman"/>
          <w:sz w:val="26"/>
          <w:szCs w:val="26"/>
          <w:u w:val="single"/>
        </w:rPr>
        <w:t>Исходя из вышесказанного,</w:t>
      </w:r>
    </w:p>
    <w:p w:rsidR="005C5BC7" w:rsidRDefault="005C5BC7" w:rsidP="001427E0">
      <w:pPr>
        <w:pStyle w:val="a7"/>
        <w:ind w:left="142" w:right="-460" w:firstLine="567"/>
        <w:jc w:val="both"/>
        <w:rPr>
          <w:rFonts w:ascii="Times New Roman" w:hAnsi="Times New Roman"/>
          <w:sz w:val="26"/>
          <w:szCs w:val="26"/>
        </w:rPr>
      </w:pPr>
    </w:p>
    <w:p w:rsidR="00D24D86" w:rsidRPr="003C5495" w:rsidRDefault="00D24D86" w:rsidP="00891739">
      <w:pPr>
        <w:spacing w:after="0"/>
        <w:ind w:left="142" w:right="-460" w:hanging="28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5495">
        <w:rPr>
          <w:rFonts w:ascii="Times New Roman" w:hAnsi="Times New Roman" w:cs="Times New Roman"/>
          <w:b/>
          <w:sz w:val="26"/>
          <w:szCs w:val="26"/>
        </w:rPr>
        <w:t>ПРОСИМ:</w:t>
      </w:r>
    </w:p>
    <w:p w:rsidR="00D24D86" w:rsidRPr="003C5495" w:rsidRDefault="00D24D86" w:rsidP="00891739">
      <w:pPr>
        <w:pStyle w:val="a7"/>
        <w:numPr>
          <w:ilvl w:val="0"/>
          <w:numId w:val="4"/>
        </w:numPr>
        <w:tabs>
          <w:tab w:val="left" w:pos="851"/>
        </w:tabs>
        <w:ind w:left="142" w:right="-460" w:hanging="283"/>
        <w:jc w:val="both"/>
        <w:rPr>
          <w:rFonts w:ascii="Times New Roman" w:hAnsi="Times New Roman"/>
          <w:sz w:val="26"/>
          <w:szCs w:val="26"/>
        </w:rPr>
      </w:pPr>
      <w:r w:rsidRPr="003C5495">
        <w:rPr>
          <w:rFonts w:ascii="Times New Roman" w:hAnsi="Times New Roman"/>
          <w:sz w:val="26"/>
          <w:szCs w:val="26"/>
        </w:rPr>
        <w:t>В соответствии с частью 7 статьи 106 44-ФЗ Закона о контрактной системе от 05.04.2013 г. приостановить процедуру размещения заказа по аукциону в электронной форме до ра</w:t>
      </w:r>
      <w:r w:rsidRPr="003C5495">
        <w:rPr>
          <w:rFonts w:ascii="Times New Roman" w:hAnsi="Times New Roman"/>
          <w:sz w:val="26"/>
          <w:szCs w:val="26"/>
        </w:rPr>
        <w:t>с</w:t>
      </w:r>
      <w:r w:rsidRPr="003C5495">
        <w:rPr>
          <w:rFonts w:ascii="Times New Roman" w:hAnsi="Times New Roman"/>
          <w:sz w:val="26"/>
          <w:szCs w:val="26"/>
        </w:rPr>
        <w:t>смотрения настоящей жалобы по существу;</w:t>
      </w:r>
    </w:p>
    <w:p w:rsidR="00D24D86" w:rsidRPr="003C5495" w:rsidRDefault="00D24D86" w:rsidP="00891739">
      <w:pPr>
        <w:pStyle w:val="a7"/>
        <w:numPr>
          <w:ilvl w:val="0"/>
          <w:numId w:val="4"/>
        </w:numPr>
        <w:tabs>
          <w:tab w:val="left" w:pos="851"/>
        </w:tabs>
        <w:ind w:left="142" w:right="-460" w:hanging="283"/>
        <w:jc w:val="both"/>
        <w:rPr>
          <w:rFonts w:ascii="Times New Roman" w:hAnsi="Times New Roman"/>
          <w:sz w:val="26"/>
          <w:szCs w:val="26"/>
        </w:rPr>
      </w:pPr>
      <w:r w:rsidRPr="003C5495">
        <w:rPr>
          <w:rFonts w:ascii="Times New Roman" w:hAnsi="Times New Roman"/>
          <w:sz w:val="26"/>
          <w:szCs w:val="26"/>
        </w:rPr>
        <w:t>Признать действия Заказчика нарушающими положения Закона о контрактной системе;</w:t>
      </w:r>
    </w:p>
    <w:p w:rsidR="00D24D86" w:rsidRPr="003C5495" w:rsidRDefault="00D24D86" w:rsidP="00891739">
      <w:pPr>
        <w:pStyle w:val="a7"/>
        <w:numPr>
          <w:ilvl w:val="0"/>
          <w:numId w:val="4"/>
        </w:numPr>
        <w:tabs>
          <w:tab w:val="left" w:pos="851"/>
        </w:tabs>
        <w:ind w:left="142" w:right="-460" w:hanging="283"/>
        <w:jc w:val="both"/>
        <w:rPr>
          <w:rFonts w:ascii="Times New Roman" w:hAnsi="Times New Roman"/>
          <w:sz w:val="26"/>
          <w:szCs w:val="26"/>
        </w:rPr>
      </w:pPr>
      <w:r w:rsidRPr="003C5495">
        <w:rPr>
          <w:rFonts w:ascii="Times New Roman" w:hAnsi="Times New Roman"/>
          <w:sz w:val="26"/>
          <w:szCs w:val="26"/>
        </w:rPr>
        <w:t>Провести внеплановую проверку размещения закупки;</w:t>
      </w:r>
    </w:p>
    <w:p w:rsidR="000408E6" w:rsidRPr="003C5495" w:rsidRDefault="00D24D86" w:rsidP="00891739">
      <w:pPr>
        <w:pStyle w:val="a7"/>
        <w:numPr>
          <w:ilvl w:val="0"/>
          <w:numId w:val="4"/>
        </w:numPr>
        <w:tabs>
          <w:tab w:val="left" w:pos="851"/>
        </w:tabs>
        <w:ind w:left="142" w:right="-460" w:hanging="283"/>
        <w:jc w:val="both"/>
        <w:rPr>
          <w:rFonts w:ascii="Times New Roman" w:hAnsi="Times New Roman"/>
          <w:sz w:val="26"/>
          <w:szCs w:val="26"/>
        </w:rPr>
      </w:pPr>
      <w:r w:rsidRPr="003C5495">
        <w:rPr>
          <w:rFonts w:ascii="Times New Roman" w:hAnsi="Times New Roman"/>
          <w:sz w:val="26"/>
          <w:szCs w:val="26"/>
        </w:rPr>
        <w:t>Выдать заказчику соответствующее предписание об устранении нарушений законод</w:t>
      </w:r>
      <w:r w:rsidRPr="003C5495">
        <w:rPr>
          <w:rFonts w:ascii="Times New Roman" w:hAnsi="Times New Roman"/>
          <w:sz w:val="26"/>
          <w:szCs w:val="26"/>
        </w:rPr>
        <w:t>а</w:t>
      </w:r>
      <w:r w:rsidRPr="003C5495">
        <w:rPr>
          <w:rFonts w:ascii="Times New Roman" w:hAnsi="Times New Roman"/>
          <w:sz w:val="26"/>
          <w:szCs w:val="26"/>
        </w:rPr>
        <w:t>тельства РФ</w:t>
      </w:r>
      <w:r w:rsidR="000408E6" w:rsidRPr="003C5495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</w:p>
    <w:p w:rsidR="006D5FAF" w:rsidRPr="003C5495" w:rsidRDefault="006D5FAF" w:rsidP="00891739">
      <w:pPr>
        <w:ind w:left="142" w:right="-460" w:firstLine="2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16427" w:rsidRDefault="00416427" w:rsidP="00891739">
      <w:pPr>
        <w:ind w:left="142" w:right="-460" w:firstLine="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4B0">
        <w:rPr>
          <w:rFonts w:ascii="Times New Roman" w:hAnsi="Times New Roman" w:cs="Times New Roman"/>
          <w:sz w:val="24"/>
          <w:szCs w:val="24"/>
        </w:rPr>
        <w:t>Директор ООО «Транс Логистик»_______________ Куц И.В.</w:t>
      </w:r>
    </w:p>
    <w:p w:rsidR="006D5FAF" w:rsidRPr="003C5495" w:rsidRDefault="006D5FAF" w:rsidP="00891739">
      <w:pPr>
        <w:ind w:left="142" w:right="-460" w:firstLine="2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C5495">
        <w:rPr>
          <w:rFonts w:ascii="Times New Roman" w:hAnsi="Times New Roman" w:cs="Times New Roman"/>
          <w:color w:val="000000" w:themeColor="text1"/>
          <w:sz w:val="26"/>
          <w:szCs w:val="26"/>
        </w:rPr>
        <w:t>Подписано ЭЦП</w:t>
      </w:r>
    </w:p>
    <w:p w:rsidR="000408E6" w:rsidRPr="003C5495" w:rsidRDefault="000408E6" w:rsidP="000C6680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DD0942" w:rsidRPr="003C5495" w:rsidRDefault="00DD0942" w:rsidP="00DD0942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43BC8" w:rsidRPr="003C5495" w:rsidRDefault="00A43BC8" w:rsidP="00A43BC8">
      <w:pPr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6C7665" w:rsidRPr="003C5495" w:rsidRDefault="006C7665" w:rsidP="00A43BC8">
      <w:pPr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sectPr w:rsidR="006C7665" w:rsidRPr="003C5495" w:rsidSect="00325474">
      <w:pgSz w:w="11906" w:h="16838"/>
      <w:pgMar w:top="426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AED" w:rsidRDefault="00182AED" w:rsidP="006D5FAF">
      <w:pPr>
        <w:spacing w:after="0" w:line="240" w:lineRule="auto"/>
      </w:pPr>
      <w:r>
        <w:separator/>
      </w:r>
    </w:p>
  </w:endnote>
  <w:endnote w:type="continuationSeparator" w:id="1">
    <w:p w:rsidR="00182AED" w:rsidRDefault="00182AED" w:rsidP="006D5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AED" w:rsidRDefault="00182AED" w:rsidP="006D5FAF">
      <w:pPr>
        <w:spacing w:after="0" w:line="240" w:lineRule="auto"/>
      </w:pPr>
      <w:r>
        <w:separator/>
      </w:r>
    </w:p>
  </w:footnote>
  <w:footnote w:type="continuationSeparator" w:id="1">
    <w:p w:rsidR="00182AED" w:rsidRDefault="00182AED" w:rsidP="006D5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184D"/>
    <w:multiLevelType w:val="hybridMultilevel"/>
    <w:tmpl w:val="7B4467BC"/>
    <w:lvl w:ilvl="0" w:tplc="1250D426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BA38A7"/>
    <w:multiLevelType w:val="hybridMultilevel"/>
    <w:tmpl w:val="4440CD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0135B"/>
    <w:multiLevelType w:val="hybridMultilevel"/>
    <w:tmpl w:val="0BDA024E"/>
    <w:lvl w:ilvl="0" w:tplc="4FCC9D0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04207B"/>
    <w:multiLevelType w:val="hybridMultilevel"/>
    <w:tmpl w:val="8ACAED1C"/>
    <w:lvl w:ilvl="0" w:tplc="2C60C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821027"/>
    <w:multiLevelType w:val="multilevel"/>
    <w:tmpl w:val="CB74D2B0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74" w:hanging="585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1800"/>
      </w:pPr>
      <w:rPr>
        <w:rFonts w:hint="default"/>
      </w:rPr>
    </w:lvl>
  </w:abstractNum>
  <w:abstractNum w:abstractNumId="5">
    <w:nsid w:val="624530E9"/>
    <w:multiLevelType w:val="hybridMultilevel"/>
    <w:tmpl w:val="62C8218A"/>
    <w:lvl w:ilvl="0" w:tplc="10281C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6D3FDC"/>
    <w:multiLevelType w:val="hybridMultilevel"/>
    <w:tmpl w:val="35066D72"/>
    <w:lvl w:ilvl="0" w:tplc="EBEC78A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7665"/>
    <w:rsid w:val="000155CC"/>
    <w:rsid w:val="000408E6"/>
    <w:rsid w:val="000623A5"/>
    <w:rsid w:val="00066AF3"/>
    <w:rsid w:val="00086C7C"/>
    <w:rsid w:val="000C6680"/>
    <w:rsid w:val="001051DB"/>
    <w:rsid w:val="001427E0"/>
    <w:rsid w:val="00182AED"/>
    <w:rsid w:val="00216DEA"/>
    <w:rsid w:val="002410C9"/>
    <w:rsid w:val="002D62EC"/>
    <w:rsid w:val="002F39F6"/>
    <w:rsid w:val="00301C9D"/>
    <w:rsid w:val="00325474"/>
    <w:rsid w:val="00333C8E"/>
    <w:rsid w:val="00371720"/>
    <w:rsid w:val="003963B2"/>
    <w:rsid w:val="003C5495"/>
    <w:rsid w:val="00416427"/>
    <w:rsid w:val="004453C5"/>
    <w:rsid w:val="00456310"/>
    <w:rsid w:val="00473CB9"/>
    <w:rsid w:val="00536290"/>
    <w:rsid w:val="00574CA0"/>
    <w:rsid w:val="005C5BC7"/>
    <w:rsid w:val="005F15FC"/>
    <w:rsid w:val="00671889"/>
    <w:rsid w:val="00682574"/>
    <w:rsid w:val="006C7665"/>
    <w:rsid w:val="006D10C6"/>
    <w:rsid w:val="006D2364"/>
    <w:rsid w:val="006D5FAF"/>
    <w:rsid w:val="006F3BD2"/>
    <w:rsid w:val="006F52AF"/>
    <w:rsid w:val="00721E0B"/>
    <w:rsid w:val="00722531"/>
    <w:rsid w:val="007621F1"/>
    <w:rsid w:val="00775965"/>
    <w:rsid w:val="007C564E"/>
    <w:rsid w:val="00811A8B"/>
    <w:rsid w:val="008179A0"/>
    <w:rsid w:val="0084288D"/>
    <w:rsid w:val="0085777A"/>
    <w:rsid w:val="00891739"/>
    <w:rsid w:val="009066D3"/>
    <w:rsid w:val="0096385B"/>
    <w:rsid w:val="00A30B2D"/>
    <w:rsid w:val="00A43BC8"/>
    <w:rsid w:val="00AE0F92"/>
    <w:rsid w:val="00B306D8"/>
    <w:rsid w:val="00B63175"/>
    <w:rsid w:val="00B965AC"/>
    <w:rsid w:val="00BD2350"/>
    <w:rsid w:val="00C01E0F"/>
    <w:rsid w:val="00C07650"/>
    <w:rsid w:val="00C34794"/>
    <w:rsid w:val="00C7256A"/>
    <w:rsid w:val="00C9029B"/>
    <w:rsid w:val="00CC6229"/>
    <w:rsid w:val="00D06A3E"/>
    <w:rsid w:val="00D10CFD"/>
    <w:rsid w:val="00D151BA"/>
    <w:rsid w:val="00D24D86"/>
    <w:rsid w:val="00D67E6B"/>
    <w:rsid w:val="00DD0942"/>
    <w:rsid w:val="00DE72D7"/>
    <w:rsid w:val="00E15EF3"/>
    <w:rsid w:val="00E32575"/>
    <w:rsid w:val="00E52755"/>
    <w:rsid w:val="00EC0491"/>
    <w:rsid w:val="00EC69E0"/>
    <w:rsid w:val="00FB4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2531"/>
  </w:style>
  <w:style w:type="paragraph" w:styleId="1">
    <w:name w:val="heading 1"/>
    <w:basedOn w:val="a0"/>
    <w:link w:val="10"/>
    <w:qFormat/>
    <w:rsid w:val="006D5F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EC0491"/>
    <w:rPr>
      <w:color w:val="0000FF"/>
      <w:u w:val="single"/>
    </w:rPr>
  </w:style>
  <w:style w:type="paragraph" w:styleId="a5">
    <w:name w:val="Plain Text"/>
    <w:basedOn w:val="a0"/>
    <w:link w:val="a6"/>
    <w:rsid w:val="000C668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1"/>
    <w:link w:val="a5"/>
    <w:rsid w:val="000C6680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1"/>
    <w:link w:val="1"/>
    <w:rsid w:val="006D5F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 Spacing"/>
    <w:aliases w:val="мой,МОЙ,Без интервала 111"/>
    <w:link w:val="a8"/>
    <w:uiPriority w:val="1"/>
    <w:qFormat/>
    <w:rsid w:val="006D5FA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aliases w:val="мой Знак,МОЙ Знак,Без интервала 111 Знак"/>
    <w:link w:val="a7"/>
    <w:locked/>
    <w:rsid w:val="006D5FAF"/>
    <w:rPr>
      <w:rFonts w:ascii="Calibri" w:eastAsia="Times New Roman" w:hAnsi="Calibri" w:cs="Times New Roman"/>
    </w:rPr>
  </w:style>
  <w:style w:type="paragraph" w:styleId="a9">
    <w:name w:val="Body Text Indent"/>
    <w:aliases w:val="текст"/>
    <w:basedOn w:val="a0"/>
    <w:link w:val="aa"/>
    <w:rsid w:val="006D5FAF"/>
    <w:pPr>
      <w:numPr>
        <w:ilvl w:val="2"/>
      </w:numPr>
      <w:tabs>
        <w:tab w:val="num" w:pos="0"/>
        <w:tab w:val="num" w:pos="108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aliases w:val="текст Знак"/>
    <w:basedOn w:val="a1"/>
    <w:link w:val="a9"/>
    <w:rsid w:val="006D5FAF"/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Стиль3 Знак Знак"/>
    <w:link w:val="30"/>
    <w:rsid w:val="006D5FAF"/>
    <w:pPr>
      <w:widowControl w:val="0"/>
      <w:tabs>
        <w:tab w:val="num" w:pos="227"/>
      </w:tabs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Стиль3 Знак Знак Знак"/>
    <w:link w:val="3"/>
    <w:locked/>
    <w:rsid w:val="006D5FA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0"/>
    <w:link w:val="20"/>
    <w:uiPriority w:val="99"/>
    <w:semiHidden/>
    <w:unhideWhenUsed/>
    <w:rsid w:val="006D5F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6D5FAF"/>
  </w:style>
  <w:style w:type="paragraph" w:styleId="ab">
    <w:name w:val="header"/>
    <w:basedOn w:val="a0"/>
    <w:link w:val="ac"/>
    <w:uiPriority w:val="99"/>
    <w:semiHidden/>
    <w:unhideWhenUsed/>
    <w:rsid w:val="006D5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6D5FAF"/>
  </w:style>
  <w:style w:type="paragraph" w:styleId="ad">
    <w:name w:val="footer"/>
    <w:basedOn w:val="a0"/>
    <w:link w:val="ae"/>
    <w:uiPriority w:val="99"/>
    <w:semiHidden/>
    <w:unhideWhenUsed/>
    <w:rsid w:val="006D5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6D5FAF"/>
  </w:style>
  <w:style w:type="paragraph" w:styleId="af">
    <w:name w:val="List Paragraph"/>
    <w:basedOn w:val="a0"/>
    <w:uiPriority w:val="34"/>
    <w:qFormat/>
    <w:rsid w:val="00325474"/>
    <w:pPr>
      <w:ind w:left="720"/>
      <w:contextualSpacing/>
    </w:pPr>
  </w:style>
  <w:style w:type="paragraph" w:styleId="a">
    <w:name w:val="List Number"/>
    <w:basedOn w:val="a0"/>
    <w:semiHidden/>
    <w:rsid w:val="00D24D86"/>
    <w:pPr>
      <w:widowControl w:val="0"/>
      <w:numPr>
        <w:numId w:val="4"/>
      </w:numPr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38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Ie9SHcorXb/hyfU3RsfTYMQmO58Lx5PkN2MxS+iyIn8=</DigestValue>
    </Reference>
    <Reference URI="#idOfficeObject" Type="http://www.w3.org/2000/09/xmldsig#Object">
      <DigestMethod Algorithm="http://www.w3.org/2001/04/xmldsig-more#gostr3411"/>
      <DigestValue>QfBEET4PP7AhqxNadYIj4qi5AC2AFfZ+sFykGR4muY8=</DigestValue>
    </Reference>
  </SignedInfo>
  <SignatureValue>
    EXftvPZY2p6hSTZmqniagr0W4iEV5CFhxwUTiXtxsG558UQEq0QY7oMn9woYcZxb34UgV1N3
    RybhLJ/OY+U8ow==
  </SignatureValue>
  <KeyInfo>
    <X509Data>
      <X509Certificate>
          MIIIuzCCCGqgAwIBAgIQNWq+LRasra7oEbaQ0zw53DAIBgYqhQMCAgMwggF5MR4wHAYJKoZI
          hvcNAQkBFg9jYUBmdC1jcnlwdG8ucnUxGDAWBgUqhQNkARINMTEyMjIyNTAwMzY2OTEaMBgG
          CCqFAwOBAwEBEgwwMDIyMjUxMjkxMDIxCzAJBgNVBAYTAlJVMScwJQYDVQQIDB4yMiDQkNC7
          0YLQsNC50YHQutC40Lkg0LrRgNCw0LkxGzAZBgNVBAcMEtCzLiDQkdCw0YDQvdCw0YPQuzE2
          MDQGA1UECQwt0YPQuy4g0JzQsNC60YHQuNC80LAg0JPQvtGA0YzQutC+0LPQviwg0LQuIDI5
          MTAwLgYDVQQLDCfQo9C00L7RgdGC0L7QstC10YDRj9GO0YnQuNC5INGG0LXQvdGC0YAxMTAv
          BgNVBAoMKNCe0J7QniAi0KTQmNCd0KLQldCd0JTQldCgLdCa0KDQmNCf0KLQniIxMTAvBgNV
          BAMMKNCe0J7QniAi0KTQmNCd0KLQldCd0JTQldCgLdCa0KDQmNCf0KLQniIwHhcNMTgwNzI2
          MDkyMjU3WhcNMTkwNzI2MDkzMjU3WjCCAeIxFjAUBgUqhQNkAxILMDcwNjA0MTEwMTIxGDAW
          BgUqhQNkARINMTEwMjIyNTAwNjc4NDEaMBgGCCqFAwOBAwEBEgwwMDIyMjUxMTA1MTAxJjAk
          BgkqhkiG9w0BCQEWF1RyYW5zbG9nYWx0YXlAZ21haWwuY29tMQswCQYDVQQGEwJSVTFCMEAG
          A1UECQw50L/RgC3QutGCINCh0L7RhtC40LDQu9C40YHRgtC40YfQtdGB0LrQuNC5LCDQlNCe
          0JwgODcsIDAxMScwJQYDVQQIDB4yMiDQkNC70YLQsNC50YHQutC40Lkg0LrRgNCw0LkxGzAZ
          BgNVBAcMEtCzLiDQkdCw0YDQvdCw0YPQuzEwMC4GA1UEDAwn0JPQtdC90LXRgNCw0LvRjNC9
          0YvQuSDQtNC40YDQtdC60YLQvtGAMQowCAYDVQQLDAEwMS0wKwYDVQQKDCTQntCe0J4gItCi
          0KDQkNCd0KEg0JvQntCT0JjQodCi0JjQmiIxJjAkBgNVBCoMHdCY0LLQsNC9INCS0LDRgdC4
          0LvRjNC10LLQuNGHMQ8wDQYDVQQEDAbQmtGD0YYxLTArBgNVBAMMJNCe0J7QniAi0KLQoNCQ
          0J3QoSDQm9Ce0JPQmNCh0KLQmNCaIjBjMBwGBiqFAwICEzASBgcqhQMCAiQABgcqhQMCAh4B
          A0MABECxdwzgaOHWORuiIYiibJ2PkszT47tu2WLlkZf4Q73iKvYzabpp15eh6QfYecrV0KyU
          mml1E6MuskDYH/vebBRAo4IEXTCCBFkwWAYDVR0lBFEwTwYIKwYBBQUHAwQGCCsGAQUFBwMC
          BgcqhQMGAwEBBggqhQMGAwEDAQYIKoUDBgMBBAEGCCqFAwYDAQQCBggqhQMGAwEEAwYIKoUD
          BgMBAgEwDgYDVR0PAQH/BAQDAgTwMB0GA1UdDgQWBBSOFPaExGPdijB6SeVYoPfTDKrWNDCC
          AYYGA1UdIwSCAX0wggF5gBSoPgH6QxfGzvVbMYU+T7pmDUAqYaGCAVKkggFOMIIBSjEeMBwG
          CSqGSIb3DQEJARYPZGl0QG1pbnN2eWF6LnJ1MQswCQYDVQQGEwJSVTEcMBoGA1UECAwTNzcg
          0LMuINCc0L7RgdC60LLQsDEVMBMGA1UEBwwM0JzQvtGB0LrQstCwMT8wPQYDVQQJDDYxMjUz
          NzUg0LMuINCc0L7RgdC60LLQsCwg0YPQuy4g0KLQstC10YDRgdC60LDRjywg0LQuIDcxLDAq
          BgNVBAoMI9Cc0LjQvdC60L7QvNGB0LLRj9C30Ywg0KDQvtGB0YHQuNC4MRgwFgYFKoUDZAES
          DTEwNDc3MDIwMjY3MDExGjAYBggqhQMDgQMBARIMMDA3NzEwNDc0Mzc1MUEwPwYDVQQDDDjQ
          k9C+0LvQvtCy0L3QvtC5INGD0LTQvtGB0YLQvtCy0LXRgNGP0Y7RidC40Lkg0YbQtdC90YLR
          gIILAJ0SY4cAAAAAAmwwHQYDVR0gBBYwFDAIBgYqhQNkcQEwCAYGKoUDZHECMIIBCAYFKoUD
          ZHAEgf4wgfsMKyLQmtGA0LjQv9GC0L7Qn9GA0L4gQ1NQIiAo0LLQtdGA0YHQuNGPIDQuMCkM
          KiLQmtGA0LjQv9GC0L7Qn9GA0L4g0KPQpiIg0LLQtdGA0YHQuNC4IDIuMAxP0KHQtdGA0YLQ
          uNGE0LjQutCw0YIg0YHQvtC+0YLQstC10YLRgdGC0LLQuNGPIOKEliDQodCkLzEyNC0yODY0
          INC+0YIgMjAuMDMuMjAxNgxP0KHQtdGA0YLQuNGE0LjQutCw0YIg0YHQvtC+0YLQstC10YLR
          gdGC0LLQuNGPIOKEliDQodCkLzEyOC0yOTgzINC+0YIgMTguMTEuMjAxNjA2BgUqhQNkbwQt
          DCsi0JrRgNC40L/RgtC+0J/RgNC+IENTUCIgKNCy0LXRgNGB0LjRjyA0LjApMGwGA1UdHwRl
          MGMwL6AtoCuGKWh0dHA6Ly9jcmwuZnRjcnlwdG8ucnUvY2RwL2Z0Y3J5cHRvNjMuY3JsMDCg
          LqAshipodHRwOi8vY3JsLmZ0LWNyeXB0by5ydS9jZHAvZnRjcnlwdG82My5jcmwwRgYIKwYB
          BQUHAQEEOjA4MDYGCCsGAQUFBzAChipodHRwOi8vY3JsLmZ0LWNyeXB0by5ydS9jZHAvZnRj
          cnlwdG82My5jcnQwKwYDVR0QBCQwIoAPMjAxODA3MjYwOTIyNTdagQ8yMDE5MDcyNjA5MjI1
          N1owCAYGKoUDAgIDA0EATSpl+7XgJmAx7hIym9oHMDB3ZXhPeVhyOYAvRXsAwVqxC0k4LEd0
          ehLKWmCrsTQvhhXo+XCc+FvYlFXr3qrRWA==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kek2n82TRC3JmjtzByZ5w0C3x7w=</DigestValue>
      </Reference>
      <Reference URI="/word/document.xml?ContentType=application/vnd.openxmlformats-officedocument.wordprocessingml.document.main+xml">
        <DigestMethod Algorithm="http://www.w3.org/2000/09/xmldsig#sha1"/>
        <DigestValue>arSaA4rpupl/55TuEosWn+qjfno=</DigestValue>
      </Reference>
      <Reference URI="/word/endnotes.xml?ContentType=application/vnd.openxmlformats-officedocument.wordprocessingml.endnotes+xml">
        <DigestMethod Algorithm="http://www.w3.org/2000/09/xmldsig#sha1"/>
        <DigestValue>+6V7+2vr1kCRYX76reix7ur/vyY=</DigestValue>
      </Reference>
      <Reference URI="/word/fontTable.xml?ContentType=application/vnd.openxmlformats-officedocument.wordprocessingml.fontTable+xml">
        <DigestMethod Algorithm="http://www.w3.org/2000/09/xmldsig#sha1"/>
        <DigestValue>FD9iOF+DEN4g1rFv/uRY9TJZod0=</DigestValue>
      </Reference>
      <Reference URI="/word/footnotes.xml?ContentType=application/vnd.openxmlformats-officedocument.wordprocessingml.footnotes+xml">
        <DigestMethod Algorithm="http://www.w3.org/2000/09/xmldsig#sha1"/>
        <DigestValue>OW6Me+uSIfy0eJ/0piaM24CnHng=</DigestValue>
      </Reference>
      <Reference URI="/word/numbering.xml?ContentType=application/vnd.openxmlformats-officedocument.wordprocessingml.numbering+xml">
        <DigestMethod Algorithm="http://www.w3.org/2000/09/xmldsig#sha1"/>
        <DigestValue>cb9TWMZ5IWmiqun7dUHuIJ3w74A=</DigestValue>
      </Reference>
      <Reference URI="/word/settings.xml?ContentType=application/vnd.openxmlformats-officedocument.wordprocessingml.settings+xml">
        <DigestMethod Algorithm="http://www.w3.org/2000/09/xmldsig#sha1"/>
        <DigestValue>/BOJawp66AHjARXrD0rLDBkYfww=</DigestValue>
      </Reference>
      <Reference URI="/word/styles.xml?ContentType=application/vnd.openxmlformats-officedocument.wordprocessingml.styles+xml">
        <DigestMethod Algorithm="http://www.w3.org/2000/09/xmldsig#sha1"/>
        <DigestValue>dFLGHxQHXi+P6Xc9t2WC7V2ZeZY=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PvbTktOb6R9JXOZRFWyReEVMezU=</DigestValue>
      </Reference>
    </Manifest>
    <SignatureProperties>
      <SignatureProperty Id="idSignatureTime" Target="#idPackageSignature">
        <mdssi:SignatureTime>
          <mdssi:Format>YYYY-MM-DDThh:mm:ssTZD</mdssi:Format>
          <mdssi:Value>2018-09-28T05:52:10Z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4B038-D9A8-4436-8CC0-EDDDFE067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Алина</cp:lastModifiedBy>
  <cp:revision>14</cp:revision>
  <dcterms:created xsi:type="dcterms:W3CDTF">2018-09-25T07:05:00Z</dcterms:created>
  <dcterms:modified xsi:type="dcterms:W3CDTF">2018-09-28T05:52:00Z</dcterms:modified>
</cp:coreProperties>
</file>