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12" w:rsidRPr="00095339" w:rsidRDefault="00325012" w:rsidP="005563A5">
      <w:pPr>
        <w:tabs>
          <w:tab w:val="left" w:pos="5387"/>
        </w:tabs>
        <w:ind w:left="5387"/>
        <w:rPr>
          <w:sz w:val="23"/>
          <w:szCs w:val="23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E33CA4" w:rsidRPr="0010255C" w:rsidRDefault="00E33CA4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325012" w:rsidRPr="0010255C" w:rsidRDefault="00325012" w:rsidP="00C14163">
      <w:pPr>
        <w:ind w:left="5387"/>
        <w:rPr>
          <w:sz w:val="23"/>
          <w:szCs w:val="23"/>
          <w:lang w:val="ru-RU"/>
        </w:rPr>
      </w:pPr>
    </w:p>
    <w:p w:rsidR="00473120" w:rsidRPr="0010255C" w:rsidRDefault="00473120" w:rsidP="00C14163">
      <w:pPr>
        <w:ind w:left="5387"/>
        <w:rPr>
          <w:sz w:val="23"/>
          <w:szCs w:val="23"/>
          <w:lang w:val="ru-RU"/>
        </w:rPr>
      </w:pPr>
    </w:p>
    <w:p w:rsidR="00E90BCA" w:rsidRPr="00E90BCA" w:rsidRDefault="00E90BCA" w:rsidP="001C4FE8">
      <w:pPr>
        <w:rPr>
          <w:sz w:val="23"/>
          <w:szCs w:val="23"/>
          <w:lang w:val="ru-RU"/>
        </w:rPr>
      </w:pPr>
    </w:p>
    <w:p w:rsidR="0068062C" w:rsidRPr="00E90BCA" w:rsidRDefault="0068062C" w:rsidP="005563A5">
      <w:pPr>
        <w:tabs>
          <w:tab w:val="left" w:pos="5529"/>
        </w:tabs>
        <w:ind w:left="5529"/>
        <w:rPr>
          <w:sz w:val="23"/>
          <w:szCs w:val="23"/>
          <w:lang w:val="ru-RU"/>
        </w:rPr>
      </w:pPr>
    </w:p>
    <w:p w:rsidR="00E94644" w:rsidRPr="009229FE" w:rsidRDefault="00E94644" w:rsidP="00105616">
      <w:pPr>
        <w:ind w:left="5529"/>
        <w:rPr>
          <w:b/>
          <w:noProof/>
          <w:sz w:val="23"/>
          <w:szCs w:val="23"/>
          <w:u w:val="single"/>
          <w:lang w:val="ru-RU"/>
        </w:rPr>
      </w:pPr>
      <w:r w:rsidRPr="009229FE">
        <w:rPr>
          <w:b/>
          <w:noProof/>
          <w:sz w:val="23"/>
          <w:szCs w:val="23"/>
          <w:u w:val="single"/>
          <w:lang w:val="ru-RU"/>
        </w:rPr>
        <w:t xml:space="preserve">Уполномоченному </w:t>
      </w:r>
      <w:r w:rsidR="009229FE" w:rsidRPr="009229FE">
        <w:rPr>
          <w:b/>
          <w:noProof/>
          <w:sz w:val="23"/>
          <w:szCs w:val="23"/>
          <w:u w:val="single"/>
          <w:lang w:val="ru-RU"/>
        </w:rPr>
        <w:t>учреждению</w:t>
      </w:r>
      <w:r w:rsidRPr="009229FE">
        <w:rPr>
          <w:b/>
          <w:noProof/>
          <w:sz w:val="23"/>
          <w:szCs w:val="23"/>
          <w:u w:val="single"/>
          <w:lang w:val="ru-RU"/>
        </w:rPr>
        <w:t>:</w:t>
      </w:r>
    </w:p>
    <w:p w:rsidR="00E94644" w:rsidRPr="009229FE" w:rsidRDefault="009229FE" w:rsidP="00105616">
      <w:pPr>
        <w:ind w:left="5529"/>
        <w:rPr>
          <w:noProof/>
          <w:sz w:val="23"/>
          <w:szCs w:val="23"/>
          <w:lang w:val="ru-RU"/>
        </w:rPr>
      </w:pPr>
      <w:r w:rsidRPr="009229FE">
        <w:rPr>
          <w:noProof/>
          <w:sz w:val="23"/>
          <w:szCs w:val="23"/>
          <w:lang w:val="ru-RU"/>
        </w:rPr>
        <w:t>МКУ «Управление муниципальными закупками» МР «Амгинский улус (район)»</w:t>
      </w:r>
    </w:p>
    <w:p w:rsidR="00E94644" w:rsidRPr="009229FE" w:rsidRDefault="00E94644" w:rsidP="00105616">
      <w:pPr>
        <w:ind w:left="5529"/>
        <w:rPr>
          <w:b/>
          <w:noProof/>
          <w:sz w:val="23"/>
          <w:szCs w:val="23"/>
          <w:u w:val="single"/>
          <w:lang w:val="ru-RU"/>
        </w:rPr>
      </w:pPr>
    </w:p>
    <w:p w:rsidR="005F57DA" w:rsidRPr="009229FE" w:rsidRDefault="005F57DA" w:rsidP="00105616">
      <w:pPr>
        <w:ind w:left="5529"/>
        <w:rPr>
          <w:b/>
          <w:noProof/>
          <w:sz w:val="23"/>
          <w:szCs w:val="23"/>
          <w:u w:val="single"/>
          <w:lang w:val="ru-RU"/>
        </w:rPr>
      </w:pPr>
      <w:r w:rsidRPr="009229FE">
        <w:rPr>
          <w:b/>
          <w:noProof/>
          <w:sz w:val="23"/>
          <w:szCs w:val="23"/>
          <w:u w:val="single"/>
          <w:lang w:val="ru-RU"/>
        </w:rPr>
        <w:t>Заказчику:</w:t>
      </w:r>
    </w:p>
    <w:p w:rsidR="005F57DA" w:rsidRPr="009229FE" w:rsidRDefault="009229FE" w:rsidP="00105616">
      <w:pPr>
        <w:ind w:left="5529"/>
        <w:rPr>
          <w:noProof/>
          <w:sz w:val="23"/>
          <w:szCs w:val="23"/>
          <w:lang w:val="ru-RU"/>
        </w:rPr>
      </w:pPr>
      <w:r w:rsidRPr="009229FE">
        <w:rPr>
          <w:noProof/>
          <w:sz w:val="23"/>
          <w:szCs w:val="23"/>
          <w:lang w:val="ru-RU"/>
        </w:rPr>
        <w:t>МКУ «Служба муниципального закзчика» МР «Амгинский улус (район)»</w:t>
      </w:r>
      <w:r w:rsidR="00E94644" w:rsidRPr="009229FE">
        <w:rPr>
          <w:noProof/>
          <w:sz w:val="23"/>
          <w:szCs w:val="23"/>
          <w:lang w:val="ru-RU"/>
        </w:rPr>
        <w:t xml:space="preserve"> </w:t>
      </w:r>
    </w:p>
    <w:p w:rsidR="009D5C66" w:rsidRPr="009229FE" w:rsidRDefault="009D5C66" w:rsidP="00105616">
      <w:pPr>
        <w:ind w:left="5529"/>
        <w:rPr>
          <w:b/>
          <w:sz w:val="23"/>
          <w:szCs w:val="23"/>
          <w:u w:val="single"/>
          <w:shd w:val="clear" w:color="auto" w:fill="FFFFFF"/>
          <w:lang w:val="ru-RU"/>
        </w:rPr>
      </w:pPr>
    </w:p>
    <w:p w:rsidR="00105616" w:rsidRPr="009229FE" w:rsidRDefault="00105616" w:rsidP="00105616">
      <w:pPr>
        <w:ind w:left="5529"/>
        <w:rPr>
          <w:b/>
          <w:sz w:val="23"/>
          <w:szCs w:val="23"/>
          <w:u w:val="single"/>
          <w:shd w:val="clear" w:color="auto" w:fill="FFFFFF"/>
          <w:lang w:val="ru-RU"/>
        </w:rPr>
      </w:pPr>
      <w:r w:rsidRPr="009229FE">
        <w:rPr>
          <w:b/>
          <w:sz w:val="23"/>
          <w:szCs w:val="23"/>
          <w:u w:val="single"/>
          <w:shd w:val="clear" w:color="auto" w:fill="FFFFFF"/>
          <w:lang w:val="ru-RU"/>
        </w:rPr>
        <w:t>Заявител</w:t>
      </w:r>
      <w:r w:rsidR="005F57DA" w:rsidRPr="009229FE">
        <w:rPr>
          <w:b/>
          <w:sz w:val="23"/>
          <w:szCs w:val="23"/>
          <w:u w:val="single"/>
          <w:shd w:val="clear" w:color="auto" w:fill="FFFFFF"/>
          <w:lang w:val="ru-RU"/>
        </w:rPr>
        <w:t>ю</w:t>
      </w:r>
      <w:r w:rsidRPr="009229FE">
        <w:rPr>
          <w:b/>
          <w:sz w:val="23"/>
          <w:szCs w:val="23"/>
          <w:u w:val="single"/>
          <w:shd w:val="clear" w:color="auto" w:fill="FFFFFF"/>
          <w:lang w:val="ru-RU"/>
        </w:rPr>
        <w:t>:</w:t>
      </w:r>
    </w:p>
    <w:p w:rsidR="0068062C" w:rsidRPr="009229FE" w:rsidRDefault="0068062C" w:rsidP="00105616">
      <w:pPr>
        <w:ind w:left="5529"/>
        <w:rPr>
          <w:sz w:val="23"/>
          <w:szCs w:val="23"/>
          <w:shd w:val="clear" w:color="auto" w:fill="FFFFFF"/>
          <w:lang w:val="ru-RU"/>
        </w:rPr>
      </w:pPr>
      <w:r w:rsidRPr="009229FE">
        <w:rPr>
          <w:sz w:val="23"/>
          <w:szCs w:val="23"/>
          <w:shd w:val="clear" w:color="auto" w:fill="FFFFFF"/>
          <w:lang w:val="ru-RU"/>
        </w:rPr>
        <w:t>ООО «</w:t>
      </w:r>
      <w:r w:rsidR="009229FE" w:rsidRPr="009229FE">
        <w:rPr>
          <w:sz w:val="23"/>
          <w:szCs w:val="23"/>
          <w:shd w:val="clear" w:color="auto" w:fill="FFFFFF"/>
          <w:lang w:val="ru-RU"/>
        </w:rPr>
        <w:t>Строй Лес</w:t>
      </w:r>
      <w:r w:rsidRPr="009229FE">
        <w:rPr>
          <w:sz w:val="23"/>
          <w:szCs w:val="23"/>
          <w:shd w:val="clear" w:color="auto" w:fill="FFFFFF"/>
          <w:lang w:val="ru-RU"/>
        </w:rPr>
        <w:t>»</w:t>
      </w:r>
    </w:p>
    <w:p w:rsidR="0068062C" w:rsidRPr="009229FE" w:rsidRDefault="0068062C" w:rsidP="00105616">
      <w:pPr>
        <w:ind w:left="5529"/>
        <w:rPr>
          <w:sz w:val="23"/>
          <w:szCs w:val="23"/>
          <w:shd w:val="clear" w:color="auto" w:fill="FFFFFF"/>
          <w:lang w:val="ru-RU"/>
        </w:rPr>
      </w:pPr>
    </w:p>
    <w:p w:rsidR="00E55A35" w:rsidRPr="009229FE" w:rsidRDefault="00E55A35" w:rsidP="00105616">
      <w:pPr>
        <w:ind w:left="5529"/>
        <w:rPr>
          <w:b/>
          <w:sz w:val="23"/>
          <w:szCs w:val="23"/>
          <w:u w:val="single"/>
          <w:shd w:val="clear" w:color="auto" w:fill="FFFFFF"/>
          <w:lang w:val="ru-RU"/>
        </w:rPr>
      </w:pPr>
      <w:r w:rsidRPr="009229FE">
        <w:rPr>
          <w:b/>
          <w:sz w:val="23"/>
          <w:szCs w:val="23"/>
          <w:u w:val="single"/>
          <w:shd w:val="clear" w:color="auto" w:fill="FFFFFF"/>
          <w:lang w:val="ru-RU"/>
        </w:rPr>
        <w:t>Оператору электронной площадки:</w:t>
      </w:r>
    </w:p>
    <w:p w:rsidR="005F57DA" w:rsidRPr="009229FE" w:rsidRDefault="009229FE" w:rsidP="00E94644">
      <w:pPr>
        <w:ind w:left="5529"/>
        <w:rPr>
          <w:sz w:val="23"/>
          <w:szCs w:val="23"/>
          <w:shd w:val="clear" w:color="auto" w:fill="FFFFFF"/>
          <w:lang w:val="ru-RU"/>
        </w:rPr>
      </w:pPr>
      <w:r w:rsidRPr="009229FE">
        <w:rPr>
          <w:sz w:val="23"/>
          <w:szCs w:val="23"/>
          <w:shd w:val="clear" w:color="auto" w:fill="FFFFFF"/>
          <w:lang w:val="ru-RU"/>
        </w:rPr>
        <w:t>ЗАО «</w:t>
      </w:r>
      <w:proofErr w:type="spellStart"/>
      <w:r w:rsidRPr="009229FE">
        <w:rPr>
          <w:sz w:val="23"/>
          <w:szCs w:val="23"/>
          <w:shd w:val="clear" w:color="auto" w:fill="FFFFFF"/>
          <w:lang w:val="ru-RU"/>
        </w:rPr>
        <w:t>Сбербанк-АСТ</w:t>
      </w:r>
      <w:proofErr w:type="spellEnd"/>
      <w:r w:rsidRPr="009229FE">
        <w:rPr>
          <w:sz w:val="23"/>
          <w:szCs w:val="23"/>
          <w:shd w:val="clear" w:color="auto" w:fill="FFFFFF"/>
          <w:lang w:val="ru-RU"/>
        </w:rPr>
        <w:t>»</w:t>
      </w:r>
    </w:p>
    <w:p w:rsidR="009D5C66" w:rsidRDefault="009D5C66" w:rsidP="00F555FE">
      <w:pPr>
        <w:rPr>
          <w:i/>
          <w:sz w:val="23"/>
          <w:szCs w:val="23"/>
          <w:lang w:val="ru-RU"/>
        </w:rPr>
      </w:pPr>
    </w:p>
    <w:p w:rsidR="00A6578F" w:rsidRPr="009229FE" w:rsidRDefault="00F555FE" w:rsidP="00F555FE">
      <w:pPr>
        <w:rPr>
          <w:i/>
          <w:sz w:val="20"/>
          <w:szCs w:val="20"/>
          <w:lang w:val="ru-RU"/>
        </w:rPr>
      </w:pPr>
      <w:r w:rsidRPr="009229FE">
        <w:rPr>
          <w:i/>
          <w:sz w:val="20"/>
          <w:szCs w:val="20"/>
          <w:lang w:val="ru-RU"/>
        </w:rPr>
        <w:t>Уведомление о принятии жалобы к рассмотрению</w:t>
      </w:r>
      <w:r w:rsidR="00C63477" w:rsidRPr="009229FE">
        <w:rPr>
          <w:i/>
          <w:sz w:val="20"/>
          <w:szCs w:val="20"/>
          <w:lang w:val="ru-RU"/>
        </w:rPr>
        <w:t xml:space="preserve">, </w:t>
      </w:r>
    </w:p>
    <w:p w:rsidR="00A6578F" w:rsidRPr="009229FE" w:rsidRDefault="00A6578F" w:rsidP="00F555FE">
      <w:pPr>
        <w:rPr>
          <w:i/>
          <w:sz w:val="20"/>
          <w:szCs w:val="20"/>
          <w:lang w:val="ru-RU"/>
        </w:rPr>
      </w:pPr>
      <w:proofErr w:type="gramStart"/>
      <w:r w:rsidRPr="009229FE">
        <w:rPr>
          <w:i/>
          <w:sz w:val="20"/>
          <w:szCs w:val="20"/>
          <w:lang w:val="ru-RU"/>
        </w:rPr>
        <w:t>приостановлении</w:t>
      </w:r>
      <w:proofErr w:type="gramEnd"/>
      <w:r w:rsidRPr="009229FE">
        <w:rPr>
          <w:i/>
          <w:sz w:val="20"/>
          <w:szCs w:val="20"/>
          <w:lang w:val="ru-RU"/>
        </w:rPr>
        <w:t xml:space="preserve"> определения поставщика (подрядчика, исполнителя) </w:t>
      </w:r>
    </w:p>
    <w:p w:rsidR="00F555FE" w:rsidRPr="009229FE" w:rsidRDefault="00A6578F" w:rsidP="00F555FE">
      <w:pPr>
        <w:rPr>
          <w:i/>
          <w:sz w:val="20"/>
          <w:szCs w:val="20"/>
          <w:lang w:val="ru-RU"/>
        </w:rPr>
      </w:pPr>
      <w:r w:rsidRPr="009229FE">
        <w:rPr>
          <w:i/>
          <w:sz w:val="20"/>
          <w:szCs w:val="20"/>
          <w:lang w:val="ru-RU"/>
        </w:rPr>
        <w:t>в части заключения контракта</w:t>
      </w:r>
      <w:r w:rsidR="00510C1B" w:rsidRPr="009229FE">
        <w:rPr>
          <w:i/>
          <w:sz w:val="20"/>
          <w:szCs w:val="20"/>
          <w:lang w:val="ru-RU"/>
        </w:rPr>
        <w:t xml:space="preserve"> заказчиком </w:t>
      </w:r>
      <w:r w:rsidRPr="009229FE">
        <w:rPr>
          <w:i/>
          <w:sz w:val="20"/>
          <w:szCs w:val="20"/>
          <w:lang w:val="ru-RU"/>
        </w:rPr>
        <w:t>до рассмотрения жалобы по существу</w:t>
      </w:r>
    </w:p>
    <w:p w:rsidR="00F555FE" w:rsidRPr="009229FE" w:rsidRDefault="00F555FE" w:rsidP="00F555FE">
      <w:pPr>
        <w:rPr>
          <w:i/>
          <w:sz w:val="20"/>
          <w:szCs w:val="20"/>
          <w:lang w:val="ru-RU"/>
        </w:rPr>
      </w:pPr>
      <w:r w:rsidRPr="009229FE">
        <w:rPr>
          <w:i/>
          <w:sz w:val="20"/>
          <w:szCs w:val="20"/>
          <w:lang w:val="ru-RU"/>
        </w:rPr>
        <w:t xml:space="preserve">и </w:t>
      </w:r>
      <w:proofErr w:type="gramStart"/>
      <w:r w:rsidRPr="009229FE">
        <w:rPr>
          <w:i/>
          <w:sz w:val="20"/>
          <w:szCs w:val="20"/>
          <w:lang w:val="ru-RU"/>
        </w:rPr>
        <w:t>назначении</w:t>
      </w:r>
      <w:proofErr w:type="gramEnd"/>
      <w:r w:rsidRPr="009229FE">
        <w:rPr>
          <w:i/>
          <w:sz w:val="20"/>
          <w:szCs w:val="20"/>
          <w:lang w:val="ru-RU"/>
        </w:rPr>
        <w:t xml:space="preserve"> заседания комиссии</w:t>
      </w:r>
    </w:p>
    <w:p w:rsidR="00F555FE" w:rsidRPr="00507366" w:rsidRDefault="00F555FE" w:rsidP="00F555FE">
      <w:pPr>
        <w:ind w:firstLine="709"/>
        <w:jc w:val="both"/>
        <w:rPr>
          <w:sz w:val="23"/>
          <w:szCs w:val="23"/>
          <w:lang w:val="ru-RU"/>
        </w:rPr>
      </w:pPr>
    </w:p>
    <w:p w:rsidR="0050142A" w:rsidRPr="009229FE" w:rsidRDefault="00F555FE" w:rsidP="006C3888">
      <w:pPr>
        <w:ind w:firstLine="709"/>
        <w:contextualSpacing/>
        <w:jc w:val="both"/>
        <w:rPr>
          <w:rFonts w:eastAsia="Times New Roman" w:cs="Times New Roman"/>
          <w:color w:val="auto"/>
          <w:sz w:val="23"/>
          <w:szCs w:val="23"/>
          <w:lang w:val="ru-RU" w:eastAsia="ru-RU" w:bidi="ar-SA"/>
        </w:rPr>
      </w:pPr>
      <w:proofErr w:type="gramStart"/>
      <w:r w:rsidRPr="00A30A92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В соответствии с действующим законодательством Российской Федерации и на основании Федерального закона</w:t>
      </w:r>
      <w:r w:rsidR="00502299" w:rsidRPr="00A30A92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от 05.04.2013 </w:t>
      </w:r>
      <w:r w:rsidR="00502299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года </w:t>
      </w:r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№</w:t>
      </w:r>
      <w:r w:rsidR="00502299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Якутским УФАС России</w:t>
      </w:r>
      <w:r w:rsidR="000D0651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принят</w:t>
      </w:r>
      <w:r w:rsidR="005F57DA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а</w:t>
      </w:r>
      <w:r w:rsidR="00502299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к рассмотрению</w:t>
      </w:r>
      <w:r w:rsidR="006B3E14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</w:t>
      </w:r>
      <w:r w:rsidR="00502299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жалоб</w:t>
      </w:r>
      <w:r w:rsidR="005F57DA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а</w:t>
      </w:r>
      <w:r w:rsidR="00B722A9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</w:t>
      </w:r>
      <w:r w:rsidR="0068062C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ООО «</w:t>
      </w:r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Строй Лес</w:t>
      </w:r>
      <w:r w:rsidR="0068062C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»</w:t>
      </w:r>
      <w:r w:rsidR="002106E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</w:t>
      </w:r>
      <w:r w:rsidR="00502299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на действия</w:t>
      </w:r>
      <w:r w:rsidR="00C75F8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</w:t>
      </w:r>
      <w:r w:rsidR="005F57DA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заказчика </w:t>
      </w:r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МКУ «Служба муниципального заказчика» МР «</w:t>
      </w:r>
      <w:proofErr w:type="spellStart"/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Амгинский</w:t>
      </w:r>
      <w:proofErr w:type="spellEnd"/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улус (район)»</w:t>
      </w:r>
      <w:r w:rsidR="00E94644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, уполномоченног</w:t>
      </w:r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о</w:t>
      </w:r>
      <w:r w:rsidR="00E94644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</w:t>
      </w:r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учреждения</w:t>
      </w:r>
      <w:r w:rsidR="00E94644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</w:t>
      </w:r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МКУ</w:t>
      </w:r>
      <w:proofErr w:type="gramEnd"/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«Управление муниципальными закупками» МР «</w:t>
      </w:r>
      <w:proofErr w:type="spellStart"/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Амгинский</w:t>
      </w:r>
      <w:proofErr w:type="spellEnd"/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улус (район)»</w:t>
      </w:r>
      <w:r w:rsidR="009D5C66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</w:t>
      </w:r>
      <w:r w:rsidR="00502299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при </w:t>
      </w:r>
      <w:r w:rsidR="00FB2D84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проведении электронного</w:t>
      </w:r>
      <w:r w:rsidR="0050142A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аукцион</w:t>
      </w:r>
      <w:r w:rsidR="00FB2D84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а </w:t>
      </w:r>
      <w:r w:rsidR="00E94644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на </w:t>
      </w:r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устройство фундамента квартальной котельной в квартале «Молодежный» с</w:t>
      </w:r>
      <w:proofErr w:type="gramStart"/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.А</w:t>
      </w:r>
      <w:proofErr w:type="gramEnd"/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мга </w:t>
      </w:r>
      <w:proofErr w:type="spellStart"/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Амгинского</w:t>
      </w:r>
      <w:proofErr w:type="spellEnd"/>
      <w:r w:rsidR="009229FE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улуса</w:t>
      </w:r>
      <w:r w:rsidR="009D5C66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</w:t>
      </w:r>
      <w:r w:rsidR="0050142A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(</w:t>
      </w:r>
      <w:proofErr w:type="spellStart"/>
      <w:r w:rsidR="0050142A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изв</w:t>
      </w:r>
      <w:proofErr w:type="spellEnd"/>
      <w:r w:rsidR="0050142A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. № </w:t>
      </w:r>
      <w:r w:rsidR="002262EF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0816300022118000172</w:t>
      </w:r>
      <w:r w:rsidR="0050142A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).</w:t>
      </w:r>
    </w:p>
    <w:p w:rsidR="0041202A" w:rsidRPr="002262EF" w:rsidRDefault="00D3706F" w:rsidP="009229FE">
      <w:pPr>
        <w:ind w:firstLine="709"/>
        <w:contextualSpacing/>
        <w:jc w:val="both"/>
        <w:rPr>
          <w:sz w:val="23"/>
          <w:szCs w:val="23"/>
          <w:lang w:val="ru-RU"/>
        </w:rPr>
      </w:pPr>
      <w:r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Про</w:t>
      </w:r>
      <w:r w:rsidR="00E91E49"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сим</w:t>
      </w:r>
      <w:r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направить Ваших представителей на заседание комиссии </w:t>
      </w:r>
      <w:proofErr w:type="gramStart"/>
      <w:r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>Якутского</w:t>
      </w:r>
      <w:proofErr w:type="gramEnd"/>
      <w:r w:rsidRPr="009229FE">
        <w:rPr>
          <w:rFonts w:eastAsia="Times New Roman" w:cs="Times New Roman"/>
          <w:color w:val="auto"/>
          <w:sz w:val="23"/>
          <w:szCs w:val="23"/>
          <w:lang w:val="ru-RU" w:eastAsia="ru-RU" w:bidi="ar-SA"/>
        </w:rPr>
        <w:t xml:space="preserve"> УФАС России по рассмотрению данной жалобы</w:t>
      </w:r>
      <w:r w:rsidRPr="002262EF">
        <w:rPr>
          <w:sz w:val="23"/>
          <w:szCs w:val="23"/>
          <w:lang w:val="ru-RU"/>
        </w:rPr>
        <w:t>. Полномочия представителей должны быть надлежащим образом подтверждены в соответствии с гражданским законодательством.</w:t>
      </w:r>
      <w:r w:rsidR="0040627B" w:rsidRPr="002262EF">
        <w:rPr>
          <w:sz w:val="23"/>
          <w:szCs w:val="23"/>
          <w:lang w:val="ru-RU"/>
        </w:rPr>
        <w:t xml:space="preserve"> При невозможности явки в письменной форме уведомить </w:t>
      </w:r>
      <w:proofErr w:type="gramStart"/>
      <w:r w:rsidR="0040627B" w:rsidRPr="002262EF">
        <w:rPr>
          <w:sz w:val="23"/>
          <w:szCs w:val="23"/>
          <w:lang w:val="ru-RU"/>
        </w:rPr>
        <w:t>Якутское</w:t>
      </w:r>
      <w:proofErr w:type="gramEnd"/>
      <w:r w:rsidR="0040627B" w:rsidRPr="002262EF">
        <w:rPr>
          <w:sz w:val="23"/>
          <w:szCs w:val="23"/>
          <w:lang w:val="ru-RU"/>
        </w:rPr>
        <w:t xml:space="preserve"> УФАС России</w:t>
      </w:r>
      <w:r w:rsidR="006B3E14" w:rsidRPr="002262EF">
        <w:rPr>
          <w:sz w:val="23"/>
          <w:szCs w:val="23"/>
          <w:lang w:val="ru-RU"/>
        </w:rPr>
        <w:t>.</w:t>
      </w:r>
      <w:r w:rsidR="001D2027" w:rsidRPr="002262EF">
        <w:rPr>
          <w:sz w:val="23"/>
          <w:szCs w:val="23"/>
          <w:lang w:val="ru-RU"/>
        </w:rPr>
        <w:t xml:space="preserve"> </w:t>
      </w:r>
    </w:p>
    <w:p w:rsidR="001D2027" w:rsidRPr="009229FE" w:rsidRDefault="006665FA" w:rsidP="003206CB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229FE">
        <w:rPr>
          <w:sz w:val="23"/>
          <w:szCs w:val="23"/>
        </w:rPr>
        <w:t xml:space="preserve">Заседание состоится </w:t>
      </w:r>
      <w:r w:rsidR="009229FE" w:rsidRPr="009229FE">
        <w:rPr>
          <w:b/>
          <w:sz w:val="23"/>
          <w:szCs w:val="23"/>
          <w:u w:val="single"/>
        </w:rPr>
        <w:t>27.11.2018</w:t>
      </w:r>
      <w:r w:rsidRPr="009229FE">
        <w:rPr>
          <w:b/>
          <w:sz w:val="23"/>
          <w:szCs w:val="23"/>
          <w:u w:val="single"/>
        </w:rPr>
        <w:t xml:space="preserve"> года в </w:t>
      </w:r>
      <w:r w:rsidR="00C2303B" w:rsidRPr="009229FE">
        <w:rPr>
          <w:b/>
          <w:sz w:val="23"/>
          <w:szCs w:val="23"/>
          <w:u w:val="single"/>
        </w:rPr>
        <w:t>1</w:t>
      </w:r>
      <w:r w:rsidR="009229FE" w:rsidRPr="009229FE">
        <w:rPr>
          <w:b/>
          <w:sz w:val="23"/>
          <w:szCs w:val="23"/>
          <w:u w:val="single"/>
        </w:rPr>
        <w:t>5</w:t>
      </w:r>
      <w:r w:rsidR="00EC09A1" w:rsidRPr="009229FE">
        <w:rPr>
          <w:b/>
          <w:sz w:val="23"/>
          <w:szCs w:val="23"/>
          <w:u w:val="single"/>
        </w:rPr>
        <w:t xml:space="preserve"> </w:t>
      </w:r>
      <w:r w:rsidR="003C4D44" w:rsidRPr="009229FE">
        <w:rPr>
          <w:b/>
          <w:sz w:val="23"/>
          <w:szCs w:val="23"/>
          <w:u w:val="single"/>
        </w:rPr>
        <w:t xml:space="preserve">часов </w:t>
      </w:r>
      <w:r w:rsidR="009229FE" w:rsidRPr="009229FE">
        <w:rPr>
          <w:b/>
          <w:sz w:val="23"/>
          <w:szCs w:val="23"/>
          <w:u w:val="single"/>
        </w:rPr>
        <w:t>3</w:t>
      </w:r>
      <w:r w:rsidR="00457D5C" w:rsidRPr="009229FE">
        <w:rPr>
          <w:b/>
          <w:sz w:val="23"/>
          <w:szCs w:val="23"/>
          <w:u w:val="single"/>
        </w:rPr>
        <w:t>0</w:t>
      </w:r>
      <w:r w:rsidRPr="009229FE">
        <w:rPr>
          <w:b/>
          <w:sz w:val="23"/>
          <w:szCs w:val="23"/>
          <w:u w:val="single"/>
        </w:rPr>
        <w:t xml:space="preserve"> минут по адресу г. Якутск, ул.</w:t>
      </w:r>
      <w:r w:rsidR="00CC58E4" w:rsidRPr="009229FE">
        <w:rPr>
          <w:b/>
          <w:sz w:val="23"/>
          <w:szCs w:val="23"/>
          <w:u w:val="single"/>
        </w:rPr>
        <w:t xml:space="preserve"> </w:t>
      </w:r>
      <w:proofErr w:type="gramStart"/>
      <w:r w:rsidR="00C75F8E" w:rsidRPr="009229FE">
        <w:rPr>
          <w:b/>
          <w:sz w:val="23"/>
          <w:szCs w:val="23"/>
          <w:u w:val="single"/>
        </w:rPr>
        <w:t>Октябрьская</w:t>
      </w:r>
      <w:proofErr w:type="gramEnd"/>
      <w:r w:rsidR="00C75F8E" w:rsidRPr="009229FE">
        <w:rPr>
          <w:b/>
          <w:sz w:val="23"/>
          <w:szCs w:val="23"/>
          <w:u w:val="single"/>
        </w:rPr>
        <w:t xml:space="preserve">, 22, каб. </w:t>
      </w:r>
      <w:r w:rsidR="006D6F0D" w:rsidRPr="009229FE">
        <w:rPr>
          <w:b/>
          <w:sz w:val="23"/>
          <w:szCs w:val="23"/>
          <w:u w:val="single"/>
        </w:rPr>
        <w:t>207/</w:t>
      </w:r>
      <w:r w:rsidR="00C75F8E" w:rsidRPr="009229FE">
        <w:rPr>
          <w:b/>
          <w:sz w:val="23"/>
          <w:szCs w:val="23"/>
          <w:u w:val="single"/>
        </w:rPr>
        <w:t>210</w:t>
      </w:r>
      <w:r w:rsidR="00CC58E4" w:rsidRPr="009229FE">
        <w:rPr>
          <w:b/>
          <w:sz w:val="23"/>
          <w:szCs w:val="23"/>
          <w:u w:val="single"/>
        </w:rPr>
        <w:t>.</w:t>
      </w:r>
    </w:p>
    <w:p w:rsidR="00F555FE" w:rsidRPr="009229FE" w:rsidRDefault="002C3540" w:rsidP="003206CB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sz w:val="23"/>
          <w:szCs w:val="23"/>
          <w:u w:val="single"/>
        </w:rPr>
      </w:pPr>
      <w:r w:rsidRPr="009229FE">
        <w:rPr>
          <w:sz w:val="23"/>
          <w:szCs w:val="23"/>
        </w:rPr>
        <w:t>В соответствии с частью 5 статьи 106, частью 28 статьи 99 Закона о контрактной системе</w:t>
      </w:r>
      <w:r w:rsidR="00142AC9" w:rsidRPr="009229FE">
        <w:rPr>
          <w:sz w:val="23"/>
          <w:szCs w:val="23"/>
        </w:rPr>
        <w:t xml:space="preserve"> </w:t>
      </w:r>
      <w:r w:rsidR="001D2223" w:rsidRPr="009229FE">
        <w:rPr>
          <w:sz w:val="23"/>
          <w:szCs w:val="23"/>
        </w:rPr>
        <w:t>заказчик</w:t>
      </w:r>
      <w:r w:rsidR="00993BE2" w:rsidRPr="009229FE">
        <w:rPr>
          <w:sz w:val="23"/>
          <w:szCs w:val="23"/>
        </w:rPr>
        <w:t>у</w:t>
      </w:r>
      <w:r w:rsidR="00331A4F" w:rsidRPr="009229FE">
        <w:rPr>
          <w:sz w:val="23"/>
          <w:szCs w:val="23"/>
        </w:rPr>
        <w:t xml:space="preserve"> </w:t>
      </w:r>
      <w:r w:rsidRPr="009229FE">
        <w:rPr>
          <w:sz w:val="23"/>
          <w:szCs w:val="23"/>
        </w:rPr>
        <w:t xml:space="preserve">на заседание Комиссии Якутского УФАС России </w:t>
      </w:r>
      <w:r w:rsidR="00D65553" w:rsidRPr="009229FE">
        <w:rPr>
          <w:sz w:val="23"/>
          <w:szCs w:val="23"/>
        </w:rPr>
        <w:t>надлежит представить следующие документы и сведения</w:t>
      </w:r>
      <w:r w:rsidR="00420B96" w:rsidRPr="009229FE">
        <w:rPr>
          <w:sz w:val="23"/>
          <w:szCs w:val="23"/>
        </w:rPr>
        <w:t xml:space="preserve"> </w:t>
      </w:r>
      <w:r w:rsidR="00420B96" w:rsidRPr="009229FE">
        <w:rPr>
          <w:b/>
          <w:sz w:val="23"/>
          <w:szCs w:val="23"/>
          <w:u w:val="single"/>
        </w:rPr>
        <w:t>в срок до 1</w:t>
      </w:r>
      <w:r w:rsidR="009229FE" w:rsidRPr="009229FE">
        <w:rPr>
          <w:b/>
          <w:sz w:val="23"/>
          <w:szCs w:val="23"/>
          <w:u w:val="single"/>
        </w:rPr>
        <w:t xml:space="preserve">2 </w:t>
      </w:r>
      <w:r w:rsidR="00420B96" w:rsidRPr="009229FE">
        <w:rPr>
          <w:b/>
          <w:sz w:val="23"/>
          <w:szCs w:val="23"/>
          <w:u w:val="single"/>
        </w:rPr>
        <w:t xml:space="preserve">часов 00 минут </w:t>
      </w:r>
      <w:r w:rsidR="009229FE" w:rsidRPr="009229FE">
        <w:rPr>
          <w:b/>
          <w:sz w:val="23"/>
          <w:szCs w:val="23"/>
          <w:u w:val="single"/>
        </w:rPr>
        <w:t>26.11</w:t>
      </w:r>
      <w:r w:rsidR="00A673D8" w:rsidRPr="009229FE">
        <w:rPr>
          <w:b/>
          <w:sz w:val="23"/>
          <w:szCs w:val="23"/>
          <w:u w:val="single"/>
        </w:rPr>
        <w:t>.</w:t>
      </w:r>
      <w:r w:rsidR="0041202A" w:rsidRPr="009229FE">
        <w:rPr>
          <w:b/>
          <w:sz w:val="23"/>
          <w:szCs w:val="23"/>
          <w:u w:val="single"/>
        </w:rPr>
        <w:t>2018</w:t>
      </w:r>
      <w:r w:rsidR="00420B96" w:rsidRPr="009229FE">
        <w:rPr>
          <w:b/>
          <w:sz w:val="23"/>
          <w:szCs w:val="23"/>
          <w:u w:val="single"/>
        </w:rPr>
        <w:t xml:space="preserve"> года</w:t>
      </w:r>
      <w:r w:rsidR="00D65553" w:rsidRPr="009229FE">
        <w:rPr>
          <w:b/>
          <w:sz w:val="23"/>
          <w:szCs w:val="23"/>
        </w:rPr>
        <w:t>:</w:t>
      </w:r>
    </w:p>
    <w:p w:rsidR="009715AA" w:rsidRPr="009229FE" w:rsidRDefault="00D65553" w:rsidP="003206CB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229FE">
        <w:rPr>
          <w:sz w:val="23"/>
          <w:szCs w:val="23"/>
        </w:rPr>
        <w:t xml:space="preserve">- письменное пояснение по </w:t>
      </w:r>
      <w:r w:rsidR="009715AA" w:rsidRPr="009229FE">
        <w:rPr>
          <w:sz w:val="23"/>
          <w:szCs w:val="23"/>
        </w:rPr>
        <w:t xml:space="preserve">всем </w:t>
      </w:r>
      <w:r w:rsidRPr="009229FE">
        <w:rPr>
          <w:sz w:val="23"/>
          <w:szCs w:val="23"/>
        </w:rPr>
        <w:t>доводам, изложенным в жалобе</w:t>
      </w:r>
      <w:r w:rsidR="001D2223" w:rsidRPr="009229FE">
        <w:rPr>
          <w:sz w:val="23"/>
          <w:szCs w:val="23"/>
        </w:rPr>
        <w:t>,</w:t>
      </w:r>
      <w:r w:rsidRPr="009229FE">
        <w:rPr>
          <w:sz w:val="23"/>
          <w:szCs w:val="23"/>
        </w:rPr>
        <w:t xml:space="preserve"> </w:t>
      </w:r>
      <w:r w:rsidR="009715AA" w:rsidRPr="009229FE">
        <w:rPr>
          <w:sz w:val="23"/>
          <w:szCs w:val="23"/>
        </w:rPr>
        <w:t>с приложением подтверждающих доказательств</w:t>
      </w:r>
      <w:r w:rsidR="00C21058" w:rsidRPr="009229FE">
        <w:rPr>
          <w:sz w:val="23"/>
          <w:szCs w:val="23"/>
        </w:rPr>
        <w:t xml:space="preserve"> </w:t>
      </w:r>
      <w:r w:rsidR="009715AA" w:rsidRPr="009229FE">
        <w:rPr>
          <w:sz w:val="23"/>
          <w:szCs w:val="23"/>
        </w:rPr>
        <w:t>(продублировать данное пояснение в электронной форме</w:t>
      </w:r>
      <w:r w:rsidR="00FA08F1" w:rsidRPr="009229FE">
        <w:rPr>
          <w:sz w:val="23"/>
          <w:szCs w:val="23"/>
        </w:rPr>
        <w:t xml:space="preserve"> в формате</w:t>
      </w:r>
      <w:r w:rsidR="009715AA" w:rsidRPr="009229FE">
        <w:rPr>
          <w:sz w:val="23"/>
          <w:szCs w:val="23"/>
        </w:rPr>
        <w:t xml:space="preserve"> </w:t>
      </w:r>
      <w:r w:rsidR="00FA08F1" w:rsidRPr="009229FE">
        <w:rPr>
          <w:sz w:val="23"/>
          <w:szCs w:val="23"/>
          <w:lang w:val="en-US"/>
        </w:rPr>
        <w:t>word</w:t>
      </w:r>
      <w:r w:rsidR="00FA08F1" w:rsidRPr="009229FE">
        <w:rPr>
          <w:sz w:val="23"/>
          <w:szCs w:val="23"/>
        </w:rPr>
        <w:t xml:space="preserve"> </w:t>
      </w:r>
      <w:r w:rsidR="009715AA" w:rsidRPr="009229FE">
        <w:rPr>
          <w:sz w:val="23"/>
          <w:szCs w:val="23"/>
        </w:rPr>
        <w:t>(</w:t>
      </w:r>
      <w:proofErr w:type="spellStart"/>
      <w:r w:rsidR="009715AA" w:rsidRPr="009229FE">
        <w:rPr>
          <w:sz w:val="23"/>
          <w:szCs w:val="23"/>
        </w:rPr>
        <w:t>doc</w:t>
      </w:r>
      <w:proofErr w:type="spellEnd"/>
      <w:r w:rsidR="009715AA" w:rsidRPr="009229FE">
        <w:rPr>
          <w:sz w:val="23"/>
          <w:szCs w:val="23"/>
        </w:rPr>
        <w:t>) по адресу</w:t>
      </w:r>
      <w:r w:rsidR="00FB2D84" w:rsidRPr="009229FE">
        <w:rPr>
          <w:sz w:val="23"/>
          <w:szCs w:val="23"/>
        </w:rPr>
        <w:t xml:space="preserve"> </w:t>
      </w:r>
      <w:hyperlink r:id="rId7" w:history="1">
        <w:r w:rsidR="0041202A" w:rsidRPr="009229FE">
          <w:rPr>
            <w:rStyle w:val="a3"/>
            <w:sz w:val="23"/>
            <w:szCs w:val="23"/>
          </w:rPr>
          <w:t>to14-</w:t>
        </w:r>
        <w:r w:rsidR="0041202A" w:rsidRPr="009229FE">
          <w:rPr>
            <w:rStyle w:val="a3"/>
            <w:sz w:val="23"/>
            <w:szCs w:val="23"/>
            <w:lang w:val="en-US"/>
          </w:rPr>
          <w:t>yackova</w:t>
        </w:r>
        <w:r w:rsidR="0041202A" w:rsidRPr="009229FE">
          <w:rPr>
            <w:rStyle w:val="a3"/>
            <w:sz w:val="23"/>
            <w:szCs w:val="23"/>
          </w:rPr>
          <w:t>@fas.gov.ru</w:t>
        </w:r>
      </w:hyperlink>
      <w:r w:rsidR="009715AA" w:rsidRPr="009229FE">
        <w:rPr>
          <w:sz w:val="23"/>
          <w:szCs w:val="23"/>
        </w:rPr>
        <w:t>);</w:t>
      </w:r>
    </w:p>
    <w:p w:rsidR="00DB6519" w:rsidRPr="009229FE" w:rsidRDefault="000C634F" w:rsidP="00331A4F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229FE">
        <w:rPr>
          <w:sz w:val="23"/>
          <w:szCs w:val="23"/>
        </w:rPr>
        <w:t xml:space="preserve">- </w:t>
      </w:r>
      <w:r w:rsidR="00DB6519" w:rsidRPr="009229FE">
        <w:rPr>
          <w:sz w:val="23"/>
          <w:szCs w:val="23"/>
        </w:rPr>
        <w:t>решение о проведении электронного аукциона;</w:t>
      </w:r>
    </w:p>
    <w:p w:rsidR="00C82E96" w:rsidRPr="009229FE" w:rsidRDefault="00DB6519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t xml:space="preserve">- </w:t>
      </w:r>
      <w:r w:rsidR="00933155" w:rsidRPr="009229FE">
        <w:rPr>
          <w:sz w:val="23"/>
          <w:szCs w:val="23"/>
          <w:lang w:val="ru-RU"/>
        </w:rPr>
        <w:t>решения об утвержден</w:t>
      </w:r>
      <w:proofErr w:type="gramStart"/>
      <w:r w:rsidR="00933155" w:rsidRPr="009229FE">
        <w:rPr>
          <w:sz w:val="23"/>
          <w:szCs w:val="23"/>
          <w:lang w:val="ru-RU"/>
        </w:rPr>
        <w:t xml:space="preserve">ии </w:t>
      </w:r>
      <w:r w:rsidR="005A02DE" w:rsidRPr="009229FE">
        <w:rPr>
          <w:sz w:val="23"/>
          <w:szCs w:val="23"/>
          <w:lang w:val="ru-RU"/>
        </w:rPr>
        <w:t>ау</w:t>
      </w:r>
      <w:proofErr w:type="gramEnd"/>
      <w:r w:rsidR="005A02DE" w:rsidRPr="009229FE">
        <w:rPr>
          <w:sz w:val="23"/>
          <w:szCs w:val="23"/>
          <w:lang w:val="ru-RU"/>
        </w:rPr>
        <w:t>кционной документации</w:t>
      </w:r>
      <w:r w:rsidR="00C82E96" w:rsidRPr="009229FE">
        <w:rPr>
          <w:sz w:val="23"/>
          <w:szCs w:val="23"/>
          <w:lang w:val="ru-RU"/>
        </w:rPr>
        <w:t>;</w:t>
      </w:r>
    </w:p>
    <w:p w:rsidR="00C82E96" w:rsidRPr="009229FE" w:rsidRDefault="00C82E96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lastRenderedPageBreak/>
        <w:t>- решение</w:t>
      </w:r>
      <w:r w:rsidR="00DB6519" w:rsidRPr="009229FE">
        <w:rPr>
          <w:sz w:val="23"/>
          <w:szCs w:val="23"/>
          <w:lang w:val="ru-RU"/>
        </w:rPr>
        <w:t xml:space="preserve"> о создан</w:t>
      </w:r>
      <w:proofErr w:type="gramStart"/>
      <w:r w:rsidR="00DB6519" w:rsidRPr="009229FE">
        <w:rPr>
          <w:sz w:val="23"/>
          <w:szCs w:val="23"/>
          <w:lang w:val="ru-RU"/>
        </w:rPr>
        <w:t>ии ау</w:t>
      </w:r>
      <w:proofErr w:type="gramEnd"/>
      <w:r w:rsidR="00DB6519" w:rsidRPr="009229FE">
        <w:rPr>
          <w:sz w:val="23"/>
          <w:szCs w:val="23"/>
          <w:lang w:val="ru-RU"/>
        </w:rPr>
        <w:t>кционной (Единой) комиссии;</w:t>
      </w:r>
    </w:p>
    <w:p w:rsidR="00C82E96" w:rsidRPr="009229FE" w:rsidRDefault="00C82E96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t xml:space="preserve">- </w:t>
      </w:r>
      <w:r w:rsidR="00DB6519" w:rsidRPr="009229FE">
        <w:rPr>
          <w:sz w:val="23"/>
          <w:szCs w:val="23"/>
          <w:lang w:val="ru-RU"/>
        </w:rPr>
        <w:t>положени</w:t>
      </w:r>
      <w:r w:rsidRPr="009229FE">
        <w:rPr>
          <w:sz w:val="23"/>
          <w:szCs w:val="23"/>
          <w:lang w:val="ru-RU"/>
        </w:rPr>
        <w:t>е</w:t>
      </w:r>
      <w:r w:rsidR="00DB6519" w:rsidRPr="009229FE">
        <w:rPr>
          <w:sz w:val="23"/>
          <w:szCs w:val="23"/>
          <w:lang w:val="ru-RU"/>
        </w:rPr>
        <w:t xml:space="preserve"> об аукционной  (Единой) комиссии;</w:t>
      </w:r>
    </w:p>
    <w:p w:rsidR="00DB6519" w:rsidRPr="009229FE" w:rsidRDefault="00C82E96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t>- документы о</w:t>
      </w:r>
      <w:r w:rsidR="00DB6519" w:rsidRPr="009229FE">
        <w:rPr>
          <w:sz w:val="23"/>
          <w:szCs w:val="23"/>
          <w:lang w:val="ru-RU"/>
        </w:rPr>
        <w:t xml:space="preserve"> прохождении членами аукционной (Единой) комиссии профессиональной переподготовки или повышения квалификации в сфере осуществления закупок; </w:t>
      </w:r>
    </w:p>
    <w:p w:rsidR="009915BF" w:rsidRPr="009229FE" w:rsidRDefault="009915BF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t>- сведения о позиции рассматриваемой закупки в плане-графике заказчика, с учетом положений статьи 21 Закона о контрактной системе</w:t>
      </w:r>
      <w:r w:rsidR="00AA38A3" w:rsidRPr="009229FE">
        <w:rPr>
          <w:sz w:val="23"/>
          <w:szCs w:val="23"/>
          <w:lang w:val="ru-RU"/>
        </w:rPr>
        <w:t>;</w:t>
      </w:r>
    </w:p>
    <w:p w:rsidR="00AA38A3" w:rsidRPr="009229FE" w:rsidRDefault="00AA38A3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t>- сведения о Правилах нормирования, применяемых в отношении предмета рассматриваемой закупки (в случае</w:t>
      </w:r>
      <w:r w:rsidR="00507366" w:rsidRPr="009229FE">
        <w:rPr>
          <w:sz w:val="23"/>
          <w:szCs w:val="23"/>
          <w:lang w:val="ru-RU"/>
        </w:rPr>
        <w:t>,</w:t>
      </w:r>
      <w:r w:rsidRPr="009229FE">
        <w:rPr>
          <w:sz w:val="23"/>
          <w:szCs w:val="23"/>
          <w:lang w:val="ru-RU"/>
        </w:rPr>
        <w:t xml:space="preserve"> если предмет закупки регулируется такими правилами)</w:t>
      </w:r>
      <w:r w:rsidR="00A737D3" w:rsidRPr="009229FE">
        <w:rPr>
          <w:sz w:val="23"/>
          <w:szCs w:val="23"/>
          <w:lang w:val="ru-RU"/>
        </w:rPr>
        <w:t xml:space="preserve">, в случае отсутствия таких правил – пояснить причины отсутствия; </w:t>
      </w:r>
      <w:r w:rsidRPr="009229FE">
        <w:rPr>
          <w:sz w:val="23"/>
          <w:szCs w:val="23"/>
          <w:lang w:val="ru-RU"/>
        </w:rPr>
        <w:t xml:space="preserve"> </w:t>
      </w:r>
    </w:p>
    <w:p w:rsidR="00DB6519" w:rsidRPr="009229FE" w:rsidRDefault="00C82E96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t xml:space="preserve">- </w:t>
      </w:r>
      <w:r w:rsidR="00DB6519" w:rsidRPr="009229FE">
        <w:rPr>
          <w:sz w:val="23"/>
          <w:szCs w:val="23"/>
          <w:lang w:val="ru-RU"/>
        </w:rPr>
        <w:t>извещени</w:t>
      </w:r>
      <w:r w:rsidRPr="009229FE">
        <w:rPr>
          <w:sz w:val="23"/>
          <w:szCs w:val="23"/>
          <w:lang w:val="ru-RU"/>
        </w:rPr>
        <w:t>е о проведении электронного аукциона</w:t>
      </w:r>
      <w:r w:rsidR="00DB6519" w:rsidRPr="009229FE">
        <w:rPr>
          <w:sz w:val="23"/>
          <w:szCs w:val="23"/>
          <w:lang w:val="ru-RU"/>
        </w:rPr>
        <w:t>;</w:t>
      </w:r>
    </w:p>
    <w:p w:rsidR="00C82E96" w:rsidRPr="009229FE" w:rsidRDefault="00C82E96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t xml:space="preserve">- </w:t>
      </w:r>
      <w:r w:rsidR="0039000D" w:rsidRPr="009229FE">
        <w:rPr>
          <w:sz w:val="23"/>
          <w:szCs w:val="23"/>
          <w:lang w:val="ru-RU"/>
        </w:rPr>
        <w:t>аукционная документация со всеми изменениями и дополнениями;</w:t>
      </w:r>
    </w:p>
    <w:p w:rsidR="00DB6519" w:rsidRPr="009229FE" w:rsidRDefault="0039000D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t>- о</w:t>
      </w:r>
      <w:r w:rsidR="00DB6519" w:rsidRPr="009229FE">
        <w:rPr>
          <w:sz w:val="23"/>
          <w:szCs w:val="23"/>
          <w:lang w:val="ru-RU"/>
        </w:rPr>
        <w:t>боснование начальной (максимальной) цены</w:t>
      </w:r>
      <w:r w:rsidR="005A02DE" w:rsidRPr="009229FE">
        <w:rPr>
          <w:sz w:val="23"/>
          <w:szCs w:val="23"/>
          <w:lang w:val="ru-RU"/>
        </w:rPr>
        <w:t xml:space="preserve"> контракта</w:t>
      </w:r>
      <w:r w:rsidR="00387AE3" w:rsidRPr="009229FE">
        <w:rPr>
          <w:sz w:val="23"/>
          <w:szCs w:val="23"/>
          <w:lang w:val="ru-RU"/>
        </w:rPr>
        <w:t xml:space="preserve"> </w:t>
      </w:r>
      <w:r w:rsidR="00387AE3" w:rsidRPr="009229FE">
        <w:rPr>
          <w:rFonts w:cs="Times New Roman"/>
          <w:sz w:val="23"/>
          <w:szCs w:val="23"/>
          <w:lang w:val="ru-RU"/>
        </w:rPr>
        <w:t>(в том числе, тексты запросов с приложениями (при наличии), направленные заказчиком организациям-поставщикам, коммерческие предложения)</w:t>
      </w:r>
      <w:r w:rsidR="00DB6519" w:rsidRPr="009229FE">
        <w:rPr>
          <w:sz w:val="23"/>
          <w:szCs w:val="23"/>
          <w:lang w:val="ru-RU"/>
        </w:rPr>
        <w:t>;</w:t>
      </w:r>
    </w:p>
    <w:p w:rsidR="00C328CA" w:rsidRPr="009229FE" w:rsidRDefault="00C328CA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t xml:space="preserve">- запросы о разъяснениях положений аукционной документации, поступивших от участников закупки, а также разъяснений положений аукционной документации; </w:t>
      </w:r>
    </w:p>
    <w:p w:rsidR="00C328CA" w:rsidRPr="009229FE" w:rsidRDefault="00C328CA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t xml:space="preserve">- </w:t>
      </w:r>
      <w:r w:rsidR="006936EB" w:rsidRPr="009229FE">
        <w:rPr>
          <w:sz w:val="23"/>
          <w:szCs w:val="23"/>
          <w:lang w:val="ru-RU"/>
        </w:rPr>
        <w:t>протоколы, составленные в ходе осуществления электронного аукциона;</w:t>
      </w:r>
    </w:p>
    <w:p w:rsidR="006936EB" w:rsidRPr="009229FE" w:rsidRDefault="006D6F0D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t xml:space="preserve">- первые </w:t>
      </w:r>
      <w:r w:rsidR="006936EB" w:rsidRPr="009229FE">
        <w:rPr>
          <w:sz w:val="23"/>
          <w:szCs w:val="23"/>
          <w:lang w:val="ru-RU"/>
        </w:rPr>
        <w:t>части заявок на участие в электронном аукционе (на заявках вручную указать регистрационные номера, присваиваемые оператором электронной площадки);</w:t>
      </w:r>
    </w:p>
    <w:p w:rsidR="006936EB" w:rsidRPr="009229FE" w:rsidRDefault="006936EB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t>- в случае если контракт заключен, представить его заверенную копию</w:t>
      </w:r>
      <w:r w:rsidR="00516F81" w:rsidRPr="009229FE">
        <w:rPr>
          <w:sz w:val="23"/>
          <w:szCs w:val="23"/>
          <w:lang w:val="ru-RU"/>
        </w:rPr>
        <w:t>;</w:t>
      </w:r>
    </w:p>
    <w:p w:rsidR="000D78C1" w:rsidRPr="009229FE" w:rsidRDefault="00516F81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t>- в случае признания электронного аукциона несостоявшимся, представить сведения о проведении повторного аукциона/осуществления закупки путем проведения запроса предложений</w:t>
      </w:r>
      <w:r w:rsidR="000D78C1" w:rsidRPr="009229FE">
        <w:rPr>
          <w:sz w:val="23"/>
          <w:szCs w:val="23"/>
          <w:lang w:val="ru-RU"/>
        </w:rPr>
        <w:t>;</w:t>
      </w:r>
    </w:p>
    <w:p w:rsidR="00516F81" w:rsidRPr="009229FE" w:rsidRDefault="000D78C1" w:rsidP="003206CB">
      <w:pPr>
        <w:tabs>
          <w:tab w:val="left" w:pos="851"/>
          <w:tab w:val="left" w:pos="1418"/>
        </w:tabs>
        <w:ind w:firstLine="709"/>
        <w:jc w:val="both"/>
        <w:rPr>
          <w:sz w:val="23"/>
          <w:szCs w:val="23"/>
          <w:lang w:val="ru-RU"/>
        </w:rPr>
      </w:pPr>
      <w:r w:rsidRPr="009229FE">
        <w:rPr>
          <w:sz w:val="23"/>
          <w:szCs w:val="23"/>
          <w:lang w:val="ru-RU"/>
        </w:rPr>
        <w:t>- иные документы и сведения, необходимые для рассмотрения настоящего дела</w:t>
      </w:r>
      <w:r w:rsidR="00105616" w:rsidRPr="009229FE">
        <w:rPr>
          <w:sz w:val="23"/>
          <w:szCs w:val="23"/>
          <w:lang w:val="ru-RU"/>
        </w:rPr>
        <w:t>.</w:t>
      </w:r>
    </w:p>
    <w:p w:rsidR="00095339" w:rsidRPr="009229FE" w:rsidRDefault="00095339" w:rsidP="0041202A">
      <w:pPr>
        <w:pStyle w:val="parametervalue"/>
        <w:tabs>
          <w:tab w:val="left" w:pos="851"/>
        </w:tabs>
        <w:spacing w:before="0" w:beforeAutospacing="0" w:after="0" w:afterAutospacing="0"/>
        <w:jc w:val="both"/>
        <w:rPr>
          <w:sz w:val="23"/>
          <w:szCs w:val="23"/>
        </w:rPr>
      </w:pPr>
      <w:bookmarkStart w:id="0" w:name="_GoBack"/>
      <w:bookmarkEnd w:id="0"/>
    </w:p>
    <w:p w:rsidR="003E78AB" w:rsidRPr="009229FE" w:rsidRDefault="00530FFE" w:rsidP="003206CB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229FE">
        <w:rPr>
          <w:sz w:val="23"/>
          <w:szCs w:val="23"/>
        </w:rPr>
        <w:t xml:space="preserve">В соответствии с частью 7 статьи 106 Закона о контрактной системе </w:t>
      </w:r>
      <w:r w:rsidR="001D2223" w:rsidRPr="009229FE">
        <w:rPr>
          <w:sz w:val="23"/>
          <w:szCs w:val="23"/>
        </w:rPr>
        <w:t>заказчи</w:t>
      </w:r>
      <w:r w:rsidR="002E48BB" w:rsidRPr="009229FE">
        <w:rPr>
          <w:sz w:val="23"/>
          <w:szCs w:val="23"/>
        </w:rPr>
        <w:t>ку</w:t>
      </w:r>
      <w:r w:rsidR="000727A6" w:rsidRPr="009229FE">
        <w:rPr>
          <w:sz w:val="23"/>
          <w:szCs w:val="23"/>
        </w:rPr>
        <w:t xml:space="preserve">, </w:t>
      </w:r>
      <w:r w:rsidR="00507366" w:rsidRPr="009229FE">
        <w:rPr>
          <w:sz w:val="23"/>
          <w:szCs w:val="23"/>
        </w:rPr>
        <w:t xml:space="preserve">уполномоченному органу, </w:t>
      </w:r>
      <w:r w:rsidR="00EC09A1" w:rsidRPr="009229FE">
        <w:rPr>
          <w:sz w:val="23"/>
          <w:szCs w:val="23"/>
        </w:rPr>
        <w:t>оператору электронной площадки</w:t>
      </w:r>
      <w:r w:rsidRPr="009229FE">
        <w:rPr>
          <w:sz w:val="23"/>
          <w:szCs w:val="23"/>
        </w:rPr>
        <w:t xml:space="preserve"> надлежит приостановить определение поставщика (подрядчика, исполнителя) в части заключения контракта </w:t>
      </w:r>
      <w:r w:rsidR="001D2223" w:rsidRPr="009229FE">
        <w:rPr>
          <w:sz w:val="23"/>
          <w:szCs w:val="23"/>
        </w:rPr>
        <w:t>заказчик</w:t>
      </w:r>
      <w:r w:rsidR="002E48BB" w:rsidRPr="009229FE">
        <w:rPr>
          <w:sz w:val="23"/>
          <w:szCs w:val="23"/>
        </w:rPr>
        <w:t>ом</w:t>
      </w:r>
      <w:r w:rsidR="00510C1B" w:rsidRPr="009229FE">
        <w:rPr>
          <w:sz w:val="23"/>
          <w:szCs w:val="23"/>
        </w:rPr>
        <w:t xml:space="preserve"> </w:t>
      </w:r>
      <w:r w:rsidRPr="009229FE">
        <w:rPr>
          <w:sz w:val="23"/>
          <w:szCs w:val="23"/>
        </w:rPr>
        <w:t>до р</w:t>
      </w:r>
      <w:r w:rsidR="003206CB" w:rsidRPr="009229FE">
        <w:rPr>
          <w:sz w:val="23"/>
          <w:szCs w:val="23"/>
        </w:rPr>
        <w:t>ассмотрения жалобы по существу.</w:t>
      </w:r>
    </w:p>
    <w:p w:rsidR="000727A6" w:rsidRPr="009229FE" w:rsidRDefault="000727A6" w:rsidP="003206CB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D65553" w:rsidRPr="009229FE" w:rsidRDefault="00747397" w:rsidP="003206CB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9229FE">
        <w:rPr>
          <w:sz w:val="23"/>
          <w:szCs w:val="23"/>
        </w:rPr>
        <w:t>Якутское УФАС России просит Вас в течени</w:t>
      </w:r>
      <w:r w:rsidR="00C61933" w:rsidRPr="009229FE">
        <w:rPr>
          <w:sz w:val="23"/>
          <w:szCs w:val="23"/>
        </w:rPr>
        <w:t>е</w:t>
      </w:r>
      <w:r w:rsidRPr="009229FE">
        <w:rPr>
          <w:sz w:val="23"/>
          <w:szCs w:val="23"/>
        </w:rPr>
        <w:t xml:space="preserve"> дня, следующего за днем получения данного уведомления, направить подтверждение получения с входящим номером по электронной почте</w:t>
      </w:r>
      <w:r w:rsidR="009229FE">
        <w:rPr>
          <w:sz w:val="23"/>
          <w:szCs w:val="23"/>
        </w:rPr>
        <w:br/>
      </w:r>
      <w:r w:rsidRPr="009229FE">
        <w:rPr>
          <w:sz w:val="23"/>
          <w:szCs w:val="23"/>
        </w:rPr>
        <w:t>(</w:t>
      </w:r>
      <w:r w:rsidR="00FB2D84" w:rsidRPr="009229FE">
        <w:rPr>
          <w:sz w:val="23"/>
          <w:szCs w:val="23"/>
        </w:rPr>
        <w:t>to14-</w:t>
      </w:r>
      <w:proofErr w:type="spellStart"/>
      <w:r w:rsidR="0041202A" w:rsidRPr="009229FE">
        <w:rPr>
          <w:sz w:val="23"/>
          <w:szCs w:val="23"/>
          <w:lang w:val="en-US"/>
        </w:rPr>
        <w:t>yac</w:t>
      </w:r>
      <w:r w:rsidR="002D34AA" w:rsidRPr="009229FE">
        <w:rPr>
          <w:sz w:val="23"/>
          <w:szCs w:val="23"/>
          <w:lang w:val="en-US"/>
        </w:rPr>
        <w:t>kova</w:t>
      </w:r>
      <w:proofErr w:type="spellEnd"/>
      <w:r w:rsidR="00FB2D84" w:rsidRPr="009229FE">
        <w:rPr>
          <w:sz w:val="23"/>
          <w:szCs w:val="23"/>
        </w:rPr>
        <w:t>@</w:t>
      </w:r>
      <w:proofErr w:type="spellStart"/>
      <w:r w:rsidR="00FB2D84" w:rsidRPr="009229FE">
        <w:rPr>
          <w:sz w:val="23"/>
          <w:szCs w:val="23"/>
        </w:rPr>
        <w:t>fas.gov.ru</w:t>
      </w:r>
      <w:proofErr w:type="spellEnd"/>
      <w:r w:rsidRPr="009229FE">
        <w:rPr>
          <w:sz w:val="23"/>
          <w:szCs w:val="23"/>
        </w:rPr>
        <w:t>).</w:t>
      </w:r>
    </w:p>
    <w:p w:rsidR="00147CAF" w:rsidRPr="009229FE" w:rsidRDefault="00147CAF" w:rsidP="003206CB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  <w:r w:rsidRPr="009229FE">
        <w:rPr>
          <w:iCs/>
          <w:sz w:val="23"/>
          <w:szCs w:val="23"/>
          <w:lang w:val="ru-RU"/>
        </w:rPr>
        <w:t>Копии документов должны быть заверены надлежащим образом, прошиты и направлены на бумажном носителе нарочным способом.</w:t>
      </w:r>
    </w:p>
    <w:p w:rsidR="00E94644" w:rsidRPr="009229FE" w:rsidRDefault="00E94644" w:rsidP="003206CB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</w:p>
    <w:p w:rsidR="00147CAF" w:rsidRPr="009229FE" w:rsidRDefault="008B65F9" w:rsidP="003206CB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  <w:r w:rsidRPr="009229FE">
        <w:rPr>
          <w:iCs/>
          <w:sz w:val="23"/>
          <w:szCs w:val="23"/>
          <w:lang w:val="ru-RU"/>
        </w:rPr>
        <w:t>Т</w:t>
      </w:r>
      <w:r w:rsidR="00147CAF" w:rsidRPr="009229FE">
        <w:rPr>
          <w:iCs/>
          <w:sz w:val="23"/>
          <w:szCs w:val="23"/>
          <w:lang w:val="ru-RU"/>
        </w:rPr>
        <w:t>екст жалобы размещен на официальном сайте www.zakupki.gov.ru.</w:t>
      </w:r>
    </w:p>
    <w:p w:rsidR="003206CB" w:rsidRPr="009229FE" w:rsidRDefault="003206CB" w:rsidP="003206CB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</w:p>
    <w:p w:rsidR="00147CAF" w:rsidRPr="009229FE" w:rsidRDefault="00147CAF" w:rsidP="00E94644">
      <w:pPr>
        <w:tabs>
          <w:tab w:val="left" w:pos="720"/>
        </w:tabs>
        <w:ind w:firstLine="709"/>
        <w:jc w:val="both"/>
        <w:rPr>
          <w:iCs/>
          <w:sz w:val="23"/>
          <w:szCs w:val="23"/>
          <w:lang w:val="ru-RU"/>
        </w:rPr>
      </w:pPr>
      <w:r w:rsidRPr="009229FE">
        <w:rPr>
          <w:iCs/>
          <w:sz w:val="23"/>
          <w:szCs w:val="23"/>
          <w:lang w:val="ru-RU"/>
        </w:rPr>
        <w:t xml:space="preserve">За непредставление информации по запросу Управления Федеральной антимонопольной службы по Республике Саха (Якутия) предусмотрена административная ответственность статьей 19.7.2. Кодекса Российской Федерации об административных правонарушениях. </w:t>
      </w:r>
    </w:p>
    <w:p w:rsidR="001D2027" w:rsidRPr="009229FE" w:rsidRDefault="008B65F9" w:rsidP="00E94644">
      <w:pPr>
        <w:tabs>
          <w:tab w:val="left" w:pos="720"/>
        </w:tabs>
        <w:ind w:firstLine="709"/>
        <w:jc w:val="both"/>
        <w:rPr>
          <w:i/>
          <w:iCs/>
          <w:sz w:val="23"/>
          <w:szCs w:val="23"/>
          <w:lang w:val="ru-RU"/>
        </w:rPr>
      </w:pPr>
      <w:r w:rsidRPr="009229FE">
        <w:rPr>
          <w:iCs/>
          <w:sz w:val="23"/>
          <w:szCs w:val="23"/>
          <w:lang w:val="ru-RU"/>
        </w:rPr>
        <w:t>В</w:t>
      </w:r>
      <w:r w:rsidR="00147CAF" w:rsidRPr="009229FE">
        <w:rPr>
          <w:iCs/>
          <w:sz w:val="23"/>
          <w:szCs w:val="23"/>
          <w:lang w:val="ru-RU"/>
        </w:rPr>
        <w:t xml:space="preserve"> соответствии со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пунктом 3.1.2 Административного регламента, утвержденного приказом ФАС России от 19.11.2014 года № 727/14</w:t>
      </w:r>
      <w:r w:rsidR="00C61933" w:rsidRPr="009229FE">
        <w:rPr>
          <w:iCs/>
          <w:sz w:val="23"/>
          <w:szCs w:val="23"/>
          <w:lang w:val="ru-RU"/>
        </w:rPr>
        <w:t>,</w:t>
      </w:r>
      <w:r w:rsidR="00147CAF" w:rsidRPr="009229FE">
        <w:rPr>
          <w:iCs/>
          <w:sz w:val="23"/>
          <w:szCs w:val="23"/>
          <w:lang w:val="ru-RU"/>
        </w:rPr>
        <w:t xml:space="preserve"> в ходе рассмотрения жалобы по существу п</w:t>
      </w:r>
      <w:r w:rsidR="00C61933" w:rsidRPr="009229FE">
        <w:rPr>
          <w:iCs/>
          <w:sz w:val="23"/>
          <w:szCs w:val="23"/>
          <w:lang w:val="ru-RU"/>
        </w:rPr>
        <w:t>р</w:t>
      </w:r>
      <w:r w:rsidR="00147CAF" w:rsidRPr="009229FE">
        <w:rPr>
          <w:iCs/>
          <w:sz w:val="23"/>
          <w:szCs w:val="23"/>
          <w:lang w:val="ru-RU"/>
        </w:rPr>
        <w:t>оводится внеплановая проверка закупки.</w:t>
      </w:r>
    </w:p>
    <w:p w:rsidR="0043014E" w:rsidRPr="009229FE" w:rsidRDefault="0043014E" w:rsidP="00E94644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0A3E0A" w:rsidRPr="009229FE" w:rsidRDefault="000A3E0A" w:rsidP="00E94644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E94644" w:rsidRPr="009229FE" w:rsidRDefault="00E94644" w:rsidP="00E94644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E94644" w:rsidRPr="009229FE" w:rsidRDefault="00E94644" w:rsidP="00E94644">
      <w:pPr>
        <w:pStyle w:val="parametervalue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8C0E2D" w:rsidRPr="009229FE" w:rsidRDefault="00F37674" w:rsidP="00E94644">
      <w:pPr>
        <w:tabs>
          <w:tab w:val="left" w:pos="7830"/>
        </w:tabs>
        <w:ind w:firstLine="709"/>
        <w:rPr>
          <w:sz w:val="23"/>
          <w:szCs w:val="23"/>
          <w:lang w:val="ru-RU"/>
        </w:rPr>
      </w:pPr>
      <w:r w:rsidRPr="009229FE">
        <w:rPr>
          <w:bCs/>
          <w:sz w:val="23"/>
          <w:szCs w:val="23"/>
          <w:lang w:val="ru-RU"/>
        </w:rPr>
        <w:t>Р</w:t>
      </w:r>
      <w:r w:rsidR="00747397" w:rsidRPr="009229FE">
        <w:rPr>
          <w:bCs/>
          <w:sz w:val="23"/>
          <w:szCs w:val="23"/>
          <w:lang w:val="ru-RU"/>
        </w:rPr>
        <w:t>уководител</w:t>
      </w:r>
      <w:r w:rsidRPr="009229FE">
        <w:rPr>
          <w:bCs/>
          <w:sz w:val="23"/>
          <w:szCs w:val="23"/>
          <w:lang w:val="ru-RU"/>
        </w:rPr>
        <w:t>ь</w:t>
      </w:r>
      <w:r w:rsidR="00747397" w:rsidRPr="009229FE">
        <w:rPr>
          <w:bCs/>
          <w:sz w:val="23"/>
          <w:szCs w:val="23"/>
          <w:lang w:val="ru-RU"/>
        </w:rPr>
        <w:t xml:space="preserve">                                                                      </w:t>
      </w:r>
      <w:r w:rsidR="00D44EFB" w:rsidRPr="009229FE">
        <w:rPr>
          <w:bCs/>
          <w:sz w:val="23"/>
          <w:szCs w:val="23"/>
          <w:lang w:val="ru-RU"/>
        </w:rPr>
        <w:t xml:space="preserve">    </w:t>
      </w:r>
      <w:r w:rsidR="00E94644" w:rsidRPr="009229FE">
        <w:rPr>
          <w:bCs/>
          <w:sz w:val="23"/>
          <w:szCs w:val="23"/>
          <w:lang w:val="ru-RU"/>
        </w:rPr>
        <w:t xml:space="preserve">         </w:t>
      </w:r>
      <w:r w:rsidR="00D44EFB" w:rsidRPr="009229FE">
        <w:rPr>
          <w:bCs/>
          <w:sz w:val="23"/>
          <w:szCs w:val="23"/>
          <w:lang w:val="ru-RU"/>
        </w:rPr>
        <w:t xml:space="preserve">     </w:t>
      </w:r>
      <w:r w:rsidR="00747397" w:rsidRPr="009229FE">
        <w:rPr>
          <w:bCs/>
          <w:sz w:val="23"/>
          <w:szCs w:val="23"/>
          <w:lang w:val="ru-RU"/>
        </w:rPr>
        <w:t xml:space="preserve">  </w:t>
      </w:r>
      <w:r w:rsidR="00E33CA4" w:rsidRPr="009229FE">
        <w:rPr>
          <w:bCs/>
          <w:sz w:val="23"/>
          <w:szCs w:val="23"/>
          <w:lang w:val="ru-RU"/>
        </w:rPr>
        <w:t xml:space="preserve">  </w:t>
      </w:r>
      <w:r w:rsidR="00E94644" w:rsidRPr="009229FE">
        <w:rPr>
          <w:bCs/>
          <w:sz w:val="23"/>
          <w:szCs w:val="23"/>
          <w:lang w:val="ru-RU"/>
        </w:rPr>
        <w:t xml:space="preserve">  </w:t>
      </w:r>
      <w:r w:rsidR="002E48BB" w:rsidRPr="009229FE">
        <w:rPr>
          <w:bCs/>
          <w:sz w:val="23"/>
          <w:szCs w:val="23"/>
          <w:lang w:val="ru-RU"/>
        </w:rPr>
        <w:t xml:space="preserve">  </w:t>
      </w:r>
      <w:r w:rsidR="006B671A" w:rsidRPr="009229FE">
        <w:rPr>
          <w:bCs/>
          <w:sz w:val="23"/>
          <w:szCs w:val="23"/>
          <w:lang w:val="ru-RU"/>
        </w:rPr>
        <w:t xml:space="preserve"> </w:t>
      </w:r>
      <w:r w:rsidR="008C0E2D" w:rsidRPr="009229FE">
        <w:rPr>
          <w:bCs/>
          <w:sz w:val="23"/>
          <w:szCs w:val="23"/>
          <w:lang w:val="ru-RU"/>
        </w:rPr>
        <w:t xml:space="preserve">        </w:t>
      </w:r>
      <w:r w:rsidRPr="009229FE">
        <w:rPr>
          <w:bCs/>
          <w:sz w:val="23"/>
          <w:szCs w:val="23"/>
          <w:lang w:val="ru-RU"/>
        </w:rPr>
        <w:t xml:space="preserve">   </w:t>
      </w:r>
      <w:r w:rsidR="006B671A" w:rsidRPr="009229FE">
        <w:rPr>
          <w:bCs/>
          <w:sz w:val="23"/>
          <w:szCs w:val="23"/>
          <w:lang w:val="ru-RU"/>
        </w:rPr>
        <w:t xml:space="preserve"> </w:t>
      </w:r>
      <w:r w:rsidRPr="009229FE">
        <w:rPr>
          <w:bCs/>
          <w:sz w:val="23"/>
          <w:szCs w:val="23"/>
          <w:lang w:val="ru-RU"/>
        </w:rPr>
        <w:t>Ю.А. Игнатьев</w:t>
      </w:r>
    </w:p>
    <w:sectPr w:rsidR="008C0E2D" w:rsidRPr="009229FE" w:rsidSect="005E6F0B">
      <w:footerReference w:type="default" r:id="rId8"/>
      <w:pgSz w:w="11906" w:h="16838"/>
      <w:pgMar w:top="1134" w:right="424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366" w:rsidRDefault="00507366" w:rsidP="00747397">
      <w:r>
        <w:separator/>
      </w:r>
    </w:p>
  </w:endnote>
  <w:endnote w:type="continuationSeparator" w:id="0">
    <w:p w:rsidR="00507366" w:rsidRDefault="00507366" w:rsidP="00747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AA" w:rsidRDefault="00507366">
    <w:pPr>
      <w:pStyle w:val="a6"/>
      <w:rPr>
        <w:i/>
        <w:sz w:val="16"/>
        <w:szCs w:val="16"/>
        <w:lang w:val="ru-RU"/>
      </w:rPr>
    </w:pPr>
    <w:r w:rsidRPr="0010255C">
      <w:rPr>
        <w:i/>
        <w:sz w:val="16"/>
        <w:szCs w:val="16"/>
        <w:lang w:val="ru-RU"/>
      </w:rPr>
      <w:t xml:space="preserve">Исп.: </w:t>
    </w:r>
    <w:r w:rsidR="002D34AA">
      <w:rPr>
        <w:i/>
        <w:sz w:val="16"/>
        <w:szCs w:val="16"/>
        <w:lang w:val="ru-RU"/>
      </w:rPr>
      <w:t>Яцкова Н.Н.</w:t>
    </w:r>
  </w:p>
  <w:p w:rsidR="00507366" w:rsidRPr="0010255C" w:rsidRDefault="00507366">
    <w:pPr>
      <w:pStyle w:val="a6"/>
      <w:rPr>
        <w:i/>
        <w:sz w:val="16"/>
        <w:szCs w:val="16"/>
        <w:lang w:val="ru-RU"/>
      </w:rPr>
    </w:pPr>
    <w:r w:rsidRPr="0010255C">
      <w:rPr>
        <w:i/>
        <w:sz w:val="16"/>
        <w:szCs w:val="16"/>
        <w:lang w:val="ru-RU"/>
      </w:rPr>
      <w:t>Тел.: 8(4112)</w:t>
    </w:r>
    <w:r w:rsidR="0041202A">
      <w:rPr>
        <w:i/>
        <w:iCs/>
        <w:sz w:val="16"/>
        <w:szCs w:val="16"/>
        <w:lang w:val="ru-RU"/>
      </w:rPr>
      <w:t>500567 доб.1</w:t>
    </w:r>
    <w:r w:rsidR="00D61223">
      <w:rPr>
        <w:i/>
        <w:iCs/>
        <w:sz w:val="16"/>
        <w:szCs w:val="16"/>
        <w:lang w:val="ru-RU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366" w:rsidRDefault="00507366" w:rsidP="00747397">
      <w:r>
        <w:separator/>
      </w:r>
    </w:p>
  </w:footnote>
  <w:footnote w:type="continuationSeparator" w:id="0">
    <w:p w:rsidR="00507366" w:rsidRDefault="00507366" w:rsidP="00747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BB2C90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ahoma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15A"/>
    <w:rsid w:val="000125E4"/>
    <w:rsid w:val="0001731D"/>
    <w:rsid w:val="00024373"/>
    <w:rsid w:val="00037463"/>
    <w:rsid w:val="00043149"/>
    <w:rsid w:val="000533F2"/>
    <w:rsid w:val="00061E16"/>
    <w:rsid w:val="000727A6"/>
    <w:rsid w:val="00086BB5"/>
    <w:rsid w:val="00095339"/>
    <w:rsid w:val="000A3E0A"/>
    <w:rsid w:val="000B48D9"/>
    <w:rsid w:val="000C634F"/>
    <w:rsid w:val="000D0651"/>
    <w:rsid w:val="000D78C1"/>
    <w:rsid w:val="000E24CF"/>
    <w:rsid w:val="000E3FBC"/>
    <w:rsid w:val="000E521F"/>
    <w:rsid w:val="000F253A"/>
    <w:rsid w:val="0010255C"/>
    <w:rsid w:val="00105616"/>
    <w:rsid w:val="00142AC9"/>
    <w:rsid w:val="00147CAF"/>
    <w:rsid w:val="00164E75"/>
    <w:rsid w:val="00177F3E"/>
    <w:rsid w:val="00186E6D"/>
    <w:rsid w:val="001A100B"/>
    <w:rsid w:val="001C4FE8"/>
    <w:rsid w:val="001D2027"/>
    <w:rsid w:val="001D2223"/>
    <w:rsid w:val="001D3833"/>
    <w:rsid w:val="001D4BAF"/>
    <w:rsid w:val="001F6421"/>
    <w:rsid w:val="00201765"/>
    <w:rsid w:val="002106EE"/>
    <w:rsid w:val="002262EF"/>
    <w:rsid w:val="002834A3"/>
    <w:rsid w:val="002C3540"/>
    <w:rsid w:val="002D2E3E"/>
    <w:rsid w:val="002D34AA"/>
    <w:rsid w:val="002D754A"/>
    <w:rsid w:val="002E48BB"/>
    <w:rsid w:val="00307949"/>
    <w:rsid w:val="003142F7"/>
    <w:rsid w:val="003206CB"/>
    <w:rsid w:val="00325012"/>
    <w:rsid w:val="00330850"/>
    <w:rsid w:val="00331A4F"/>
    <w:rsid w:val="00356D13"/>
    <w:rsid w:val="00366923"/>
    <w:rsid w:val="00373DB1"/>
    <w:rsid w:val="00384CB8"/>
    <w:rsid w:val="00387AE3"/>
    <w:rsid w:val="0039000D"/>
    <w:rsid w:val="0039720D"/>
    <w:rsid w:val="00397B89"/>
    <w:rsid w:val="003A613F"/>
    <w:rsid w:val="003C01D6"/>
    <w:rsid w:val="003C4D44"/>
    <w:rsid w:val="003E78AB"/>
    <w:rsid w:val="004047C8"/>
    <w:rsid w:val="0040627B"/>
    <w:rsid w:val="00411A4F"/>
    <w:rsid w:val="0041202A"/>
    <w:rsid w:val="00420B96"/>
    <w:rsid w:val="0043014E"/>
    <w:rsid w:val="004309D3"/>
    <w:rsid w:val="0043197E"/>
    <w:rsid w:val="00433F18"/>
    <w:rsid w:val="00454B6A"/>
    <w:rsid w:val="00457D5C"/>
    <w:rsid w:val="00473120"/>
    <w:rsid w:val="00484303"/>
    <w:rsid w:val="0048438C"/>
    <w:rsid w:val="00493F35"/>
    <w:rsid w:val="004B378B"/>
    <w:rsid w:val="004C4374"/>
    <w:rsid w:val="004C5ED9"/>
    <w:rsid w:val="004C68A7"/>
    <w:rsid w:val="004C7D28"/>
    <w:rsid w:val="004E2233"/>
    <w:rsid w:val="0050142A"/>
    <w:rsid w:val="00502299"/>
    <w:rsid w:val="00507366"/>
    <w:rsid w:val="00510C1B"/>
    <w:rsid w:val="00516F81"/>
    <w:rsid w:val="0052078D"/>
    <w:rsid w:val="00525788"/>
    <w:rsid w:val="00530FFE"/>
    <w:rsid w:val="00544FD7"/>
    <w:rsid w:val="00555CC9"/>
    <w:rsid w:val="005563A5"/>
    <w:rsid w:val="005715B4"/>
    <w:rsid w:val="00577BA9"/>
    <w:rsid w:val="00583A3D"/>
    <w:rsid w:val="00585372"/>
    <w:rsid w:val="00595230"/>
    <w:rsid w:val="005A02DE"/>
    <w:rsid w:val="005A44B4"/>
    <w:rsid w:val="005D03AD"/>
    <w:rsid w:val="005D1D0A"/>
    <w:rsid w:val="005D2157"/>
    <w:rsid w:val="005E6F0B"/>
    <w:rsid w:val="005F24C2"/>
    <w:rsid w:val="005F57DA"/>
    <w:rsid w:val="006069ED"/>
    <w:rsid w:val="00607171"/>
    <w:rsid w:val="006133FD"/>
    <w:rsid w:val="00626855"/>
    <w:rsid w:val="00634150"/>
    <w:rsid w:val="00661CCA"/>
    <w:rsid w:val="006665FA"/>
    <w:rsid w:val="0068062C"/>
    <w:rsid w:val="006936EB"/>
    <w:rsid w:val="006B3E14"/>
    <w:rsid w:val="006B671A"/>
    <w:rsid w:val="006C3888"/>
    <w:rsid w:val="006D6F0D"/>
    <w:rsid w:val="006E409E"/>
    <w:rsid w:val="00726C67"/>
    <w:rsid w:val="00741C24"/>
    <w:rsid w:val="007444AF"/>
    <w:rsid w:val="00747397"/>
    <w:rsid w:val="00756DBC"/>
    <w:rsid w:val="00772F6A"/>
    <w:rsid w:val="007757D3"/>
    <w:rsid w:val="007871AB"/>
    <w:rsid w:val="007A30C2"/>
    <w:rsid w:val="007D114B"/>
    <w:rsid w:val="007D14F8"/>
    <w:rsid w:val="00856CB7"/>
    <w:rsid w:val="008718BE"/>
    <w:rsid w:val="008719D2"/>
    <w:rsid w:val="00890760"/>
    <w:rsid w:val="00891051"/>
    <w:rsid w:val="008A751D"/>
    <w:rsid w:val="008B65F9"/>
    <w:rsid w:val="008C0E2D"/>
    <w:rsid w:val="008C4F38"/>
    <w:rsid w:val="0090116F"/>
    <w:rsid w:val="00905D23"/>
    <w:rsid w:val="009229FE"/>
    <w:rsid w:val="00933155"/>
    <w:rsid w:val="0094448B"/>
    <w:rsid w:val="009625CF"/>
    <w:rsid w:val="00967CC8"/>
    <w:rsid w:val="009715AA"/>
    <w:rsid w:val="00981B9C"/>
    <w:rsid w:val="00986783"/>
    <w:rsid w:val="009915BF"/>
    <w:rsid w:val="0099179D"/>
    <w:rsid w:val="00993BE2"/>
    <w:rsid w:val="009A6AC2"/>
    <w:rsid w:val="009B791C"/>
    <w:rsid w:val="009D4E98"/>
    <w:rsid w:val="009D5C66"/>
    <w:rsid w:val="00A0123D"/>
    <w:rsid w:val="00A146B4"/>
    <w:rsid w:val="00A30A92"/>
    <w:rsid w:val="00A30CB8"/>
    <w:rsid w:val="00A3713A"/>
    <w:rsid w:val="00A477C7"/>
    <w:rsid w:val="00A634B2"/>
    <w:rsid w:val="00A6518F"/>
    <w:rsid w:val="00A6578F"/>
    <w:rsid w:val="00A673D8"/>
    <w:rsid w:val="00A737D3"/>
    <w:rsid w:val="00AA38A3"/>
    <w:rsid w:val="00AD3A0F"/>
    <w:rsid w:val="00AE215A"/>
    <w:rsid w:val="00B00FD3"/>
    <w:rsid w:val="00B4714D"/>
    <w:rsid w:val="00B722A9"/>
    <w:rsid w:val="00BA06A0"/>
    <w:rsid w:val="00BB1AF3"/>
    <w:rsid w:val="00BD4C5A"/>
    <w:rsid w:val="00BE609B"/>
    <w:rsid w:val="00BE771E"/>
    <w:rsid w:val="00BF36F1"/>
    <w:rsid w:val="00BF3DB5"/>
    <w:rsid w:val="00C14163"/>
    <w:rsid w:val="00C21058"/>
    <w:rsid w:val="00C2303B"/>
    <w:rsid w:val="00C328CA"/>
    <w:rsid w:val="00C615D6"/>
    <w:rsid w:val="00C61933"/>
    <w:rsid w:val="00C63477"/>
    <w:rsid w:val="00C75F8E"/>
    <w:rsid w:val="00C82E96"/>
    <w:rsid w:val="00C9771B"/>
    <w:rsid w:val="00CA269D"/>
    <w:rsid w:val="00CA2DE0"/>
    <w:rsid w:val="00CC58E4"/>
    <w:rsid w:val="00CC62FC"/>
    <w:rsid w:val="00CE530B"/>
    <w:rsid w:val="00CF07C9"/>
    <w:rsid w:val="00D14DED"/>
    <w:rsid w:val="00D22543"/>
    <w:rsid w:val="00D231D5"/>
    <w:rsid w:val="00D3706F"/>
    <w:rsid w:val="00D44EFB"/>
    <w:rsid w:val="00D578AA"/>
    <w:rsid w:val="00D61223"/>
    <w:rsid w:val="00D65553"/>
    <w:rsid w:val="00D83793"/>
    <w:rsid w:val="00D84CBD"/>
    <w:rsid w:val="00D96A3A"/>
    <w:rsid w:val="00DB6519"/>
    <w:rsid w:val="00DC0FB6"/>
    <w:rsid w:val="00DD4D8E"/>
    <w:rsid w:val="00DF781F"/>
    <w:rsid w:val="00E06175"/>
    <w:rsid w:val="00E11BB2"/>
    <w:rsid w:val="00E30FBF"/>
    <w:rsid w:val="00E33CA4"/>
    <w:rsid w:val="00E55A35"/>
    <w:rsid w:val="00E61F6E"/>
    <w:rsid w:val="00E670DD"/>
    <w:rsid w:val="00E90BCA"/>
    <w:rsid w:val="00E91E49"/>
    <w:rsid w:val="00E94644"/>
    <w:rsid w:val="00EA6D18"/>
    <w:rsid w:val="00EB15F8"/>
    <w:rsid w:val="00EB3F71"/>
    <w:rsid w:val="00EC09A1"/>
    <w:rsid w:val="00EC222F"/>
    <w:rsid w:val="00F05616"/>
    <w:rsid w:val="00F16057"/>
    <w:rsid w:val="00F2361B"/>
    <w:rsid w:val="00F2368C"/>
    <w:rsid w:val="00F27EBA"/>
    <w:rsid w:val="00F37674"/>
    <w:rsid w:val="00F4361E"/>
    <w:rsid w:val="00F4410F"/>
    <w:rsid w:val="00F54F00"/>
    <w:rsid w:val="00F555FE"/>
    <w:rsid w:val="00F6360D"/>
    <w:rsid w:val="00F95D9A"/>
    <w:rsid w:val="00F96B01"/>
    <w:rsid w:val="00FA0017"/>
    <w:rsid w:val="00FA08F1"/>
    <w:rsid w:val="00FA48EB"/>
    <w:rsid w:val="00FB2D84"/>
    <w:rsid w:val="00FB7C82"/>
    <w:rsid w:val="00FE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1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F555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3">
    <w:name w:val="Hyperlink"/>
    <w:basedOn w:val="a0"/>
    <w:uiPriority w:val="99"/>
    <w:unhideWhenUsed/>
    <w:rsid w:val="00D6555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7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739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47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7397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spellchecker-word-highlight">
    <w:name w:val="spellchecker-word-highlight"/>
    <w:basedOn w:val="a0"/>
    <w:rsid w:val="00A3713A"/>
  </w:style>
  <w:style w:type="character" w:customStyle="1" w:styleId="apple-converted-space">
    <w:name w:val="apple-converted-space"/>
    <w:basedOn w:val="a0"/>
    <w:rsid w:val="00A3713A"/>
  </w:style>
  <w:style w:type="paragraph" w:styleId="a8">
    <w:name w:val="No Spacing"/>
    <w:uiPriority w:val="1"/>
    <w:qFormat/>
    <w:rsid w:val="006B3E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206C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06CB"/>
    <w:rPr>
      <w:rFonts w:ascii="Segoe UI" w:eastAsia="Arial Unicode MS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14-yackova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to14-yackova</cp:lastModifiedBy>
  <cp:revision>33</cp:revision>
  <cp:lastPrinted>2018-11-23T03:53:00Z</cp:lastPrinted>
  <dcterms:created xsi:type="dcterms:W3CDTF">2017-10-25T07:23:00Z</dcterms:created>
  <dcterms:modified xsi:type="dcterms:W3CDTF">2018-11-23T06:35:00Z</dcterms:modified>
</cp:coreProperties>
</file>