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71F01" w14:textId="77777777" w:rsidR="00954C2D" w:rsidRPr="00E47281" w:rsidRDefault="00954C2D" w:rsidP="00604947">
      <w:pPr>
        <w:rPr>
          <w:bCs/>
          <w:sz w:val="20"/>
          <w:szCs w:val="20"/>
        </w:rPr>
      </w:pPr>
      <w:r w:rsidRPr="00E47281">
        <w:rPr>
          <w:noProof/>
        </w:rPr>
        <w:drawing>
          <wp:anchor distT="0" distB="0" distL="114300" distR="114300" simplePos="0" relativeHeight="251659264" behindDoc="1" locked="0" layoutInCell="1" allowOverlap="1" wp14:anchorId="7A564D8F" wp14:editId="5BEA5E9C">
            <wp:simplePos x="0" y="0"/>
            <wp:positionH relativeFrom="page">
              <wp:posOffset>457200</wp:posOffset>
            </wp:positionH>
            <wp:positionV relativeFrom="paragraph">
              <wp:posOffset>0</wp:posOffset>
            </wp:positionV>
            <wp:extent cx="2501440" cy="14319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ФЕНИКС ЛОГО.png"/>
                    <pic:cNvPicPr/>
                  </pic:nvPicPr>
                  <pic:blipFill>
                    <a:blip r:embed="rId7">
                      <a:extLst>
                        <a:ext uri="{28A0092B-C50C-407E-A947-70E740481C1C}">
                          <a14:useLocalDpi xmlns:a14="http://schemas.microsoft.com/office/drawing/2010/main" val="0"/>
                        </a:ext>
                      </a:extLst>
                    </a:blip>
                    <a:stretch>
                      <a:fillRect/>
                    </a:stretch>
                  </pic:blipFill>
                  <pic:spPr>
                    <a:xfrm>
                      <a:off x="0" y="0"/>
                      <a:ext cx="2501440" cy="1431925"/>
                    </a:xfrm>
                    <a:prstGeom prst="rect">
                      <a:avLst/>
                    </a:prstGeom>
                  </pic:spPr>
                </pic:pic>
              </a:graphicData>
            </a:graphic>
            <wp14:sizeRelH relativeFrom="margin">
              <wp14:pctWidth>0</wp14:pctWidth>
            </wp14:sizeRelH>
            <wp14:sizeRelV relativeFrom="margin">
              <wp14:pctHeight>0</wp14:pctHeight>
            </wp14:sizeRelV>
          </wp:anchor>
        </w:drawing>
      </w:r>
    </w:p>
    <w:p w14:paraId="26AD423B" w14:textId="77777777" w:rsidR="00954C2D" w:rsidRPr="00E47281" w:rsidRDefault="00954C2D" w:rsidP="00954C2D">
      <w:pPr>
        <w:pStyle w:val="a7"/>
        <w:jc w:val="right"/>
      </w:pPr>
      <w:r w:rsidRPr="00E47281">
        <w:t>Общество с ограниченной ответственностью ООО «Феникс»</w:t>
      </w:r>
    </w:p>
    <w:p w14:paraId="5FD2953E" w14:textId="77777777" w:rsidR="00954C2D" w:rsidRPr="00E47281" w:rsidRDefault="00954C2D" w:rsidP="00954C2D">
      <w:pPr>
        <w:pStyle w:val="a7"/>
        <w:jc w:val="right"/>
      </w:pPr>
      <w:r w:rsidRPr="00E47281">
        <w:t>Юридический адрес: 107241, г. Москва, Щелковское шоссе д.23а</w:t>
      </w:r>
      <w:r w:rsidRPr="00E47281">
        <w:rPr>
          <w:noProof/>
        </w:rPr>
        <w:t xml:space="preserve"> </w:t>
      </w:r>
    </w:p>
    <w:p w14:paraId="2CB45420" w14:textId="77777777" w:rsidR="00954C2D" w:rsidRPr="00E47281" w:rsidRDefault="00954C2D" w:rsidP="00954C2D">
      <w:pPr>
        <w:pStyle w:val="a7"/>
        <w:jc w:val="right"/>
      </w:pPr>
      <w:r w:rsidRPr="00E47281">
        <w:t>ИНН/КПП 7715850369/771801001</w:t>
      </w:r>
    </w:p>
    <w:p w14:paraId="1D0C18FB" w14:textId="77777777" w:rsidR="00954C2D" w:rsidRPr="00E47281" w:rsidRDefault="00954C2D" w:rsidP="00954C2D">
      <w:pPr>
        <w:pStyle w:val="a7"/>
        <w:jc w:val="right"/>
      </w:pPr>
      <w:r w:rsidRPr="00E47281">
        <w:t>ОГРН 1117746076315</w:t>
      </w:r>
    </w:p>
    <w:p w14:paraId="7427285A" w14:textId="77777777" w:rsidR="00954C2D" w:rsidRPr="00E47281" w:rsidRDefault="00954C2D" w:rsidP="00954C2D">
      <w:pPr>
        <w:pStyle w:val="a7"/>
        <w:jc w:val="right"/>
      </w:pPr>
      <w:r w:rsidRPr="00E47281">
        <w:t>Тел.:  +7(495)500-85-48</w:t>
      </w:r>
    </w:p>
    <w:p w14:paraId="1D43F65D" w14:textId="77777777" w:rsidR="00393DC3" w:rsidRPr="00875B7B" w:rsidRDefault="00393DC3" w:rsidP="00954C2D">
      <w:pPr>
        <w:pStyle w:val="a7"/>
        <w:jc w:val="right"/>
      </w:pPr>
      <w:r w:rsidRPr="00875B7B">
        <w:t>+7(960)284-36-12</w:t>
      </w:r>
    </w:p>
    <w:p w14:paraId="534F1664" w14:textId="77777777" w:rsidR="00954C2D" w:rsidRPr="00875B7B" w:rsidRDefault="00CE47D5" w:rsidP="00954C2D">
      <w:pPr>
        <w:pStyle w:val="a7"/>
        <w:jc w:val="right"/>
      </w:pPr>
      <w:r w:rsidRPr="00E47281">
        <w:rPr>
          <w:noProof/>
        </w:rPr>
        <mc:AlternateContent>
          <mc:Choice Requires="wps">
            <w:drawing>
              <wp:anchor distT="0" distB="0" distL="114300" distR="114300" simplePos="0" relativeHeight="251661312" behindDoc="0" locked="0" layoutInCell="1" allowOverlap="1" wp14:anchorId="493C63A8" wp14:editId="2CC80DD5">
                <wp:simplePos x="0" y="0"/>
                <wp:positionH relativeFrom="column">
                  <wp:posOffset>-975360</wp:posOffset>
                </wp:positionH>
                <wp:positionV relativeFrom="paragraph">
                  <wp:posOffset>270509</wp:posOffset>
                </wp:positionV>
                <wp:extent cx="7258050" cy="0"/>
                <wp:effectExtent l="0" t="0" r="2540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H="1" flipV="1">
                          <a:off x="0" y="0"/>
                          <a:ext cx="7258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E7061B" id="Прямая соединительная линия 3"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pt,21.3pt" to="494.7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" strokecolor="#4579b8 [3044]"/>
            </w:pict>
          </mc:Fallback>
        </mc:AlternateContent>
      </w:r>
      <w:r w:rsidR="00954C2D" w:rsidRPr="00E47281">
        <w:rPr>
          <w:lang w:val="en-US"/>
        </w:rPr>
        <w:t>E</w:t>
      </w:r>
      <w:r w:rsidR="00954C2D" w:rsidRPr="00875B7B">
        <w:t>-</w:t>
      </w:r>
      <w:r w:rsidR="00954C2D" w:rsidRPr="00E47281">
        <w:rPr>
          <w:lang w:val="en-US"/>
        </w:rPr>
        <w:t>mail</w:t>
      </w:r>
      <w:r w:rsidR="00954C2D" w:rsidRPr="00875B7B">
        <w:t xml:space="preserve">: </w:t>
      </w:r>
      <w:proofErr w:type="spellStart"/>
      <w:r w:rsidR="00954C2D" w:rsidRPr="00E47281">
        <w:rPr>
          <w:lang w:val="en-US"/>
        </w:rPr>
        <w:t>fenix</w:t>
      </w:r>
      <w:proofErr w:type="spellEnd"/>
      <w:r w:rsidR="00954C2D" w:rsidRPr="00875B7B">
        <w:t>8211@</w:t>
      </w:r>
      <w:r w:rsidR="00954C2D" w:rsidRPr="00E47281">
        <w:rPr>
          <w:lang w:val="en-US"/>
        </w:rPr>
        <w:t>mail</w:t>
      </w:r>
      <w:r w:rsidR="00954C2D" w:rsidRPr="00875B7B">
        <w:t>.</w:t>
      </w:r>
      <w:proofErr w:type="spellStart"/>
      <w:r w:rsidR="00954C2D" w:rsidRPr="00E47281">
        <w:rPr>
          <w:lang w:val="en-US"/>
        </w:rPr>
        <w:t>ru</w:t>
      </w:r>
      <w:proofErr w:type="spellEnd"/>
    </w:p>
    <w:p w14:paraId="1C1AD48B" w14:textId="77777777" w:rsidR="00954C2D" w:rsidRPr="00875B7B" w:rsidRDefault="00954C2D" w:rsidP="00954C2D">
      <w:pPr>
        <w:jc w:val="right"/>
        <w:rPr>
          <w:bCs/>
          <w:sz w:val="20"/>
          <w:szCs w:val="20"/>
        </w:rPr>
      </w:pPr>
    </w:p>
    <w:p w14:paraId="4C58A6A5" w14:textId="77777777" w:rsidR="00954C2D" w:rsidRPr="00875B7B" w:rsidRDefault="00954C2D" w:rsidP="00604947">
      <w:pPr>
        <w:rPr>
          <w:bCs/>
          <w:sz w:val="20"/>
          <w:szCs w:val="20"/>
        </w:rPr>
      </w:pPr>
    </w:p>
    <w:p w14:paraId="7FFDF316" w14:textId="77777777" w:rsidR="00861A03" w:rsidRDefault="00861A03" w:rsidP="00861A03">
      <w:pPr>
        <w:pStyle w:val="a9"/>
        <w:rPr>
          <w:rFonts w:ascii="Times New Roman" w:hAnsi="Times New Roman" w:cs="Times New Roman"/>
          <w:b/>
        </w:rPr>
      </w:pPr>
      <w:r>
        <w:rPr>
          <w:rFonts w:ascii="Times New Roman" w:hAnsi="Times New Roman" w:cs="Times New Roman"/>
          <w:b/>
        </w:rPr>
        <w:t xml:space="preserve">в </w:t>
      </w:r>
      <w:r w:rsidRPr="00861A03">
        <w:rPr>
          <w:rFonts w:ascii="Times New Roman" w:hAnsi="Times New Roman" w:cs="Times New Roman"/>
          <w:b/>
        </w:rPr>
        <w:t>Управление Федеральной антимонопольной службы</w:t>
      </w:r>
      <w:r>
        <w:rPr>
          <w:rFonts w:ascii="Times New Roman" w:hAnsi="Times New Roman" w:cs="Times New Roman"/>
          <w:b/>
        </w:rPr>
        <w:t xml:space="preserve"> </w:t>
      </w:r>
      <w:r w:rsidRPr="00861A03">
        <w:rPr>
          <w:rFonts w:ascii="Times New Roman" w:hAnsi="Times New Roman" w:cs="Times New Roman"/>
          <w:b/>
        </w:rPr>
        <w:t>по Республике Саха (Якутия)</w:t>
      </w:r>
    </w:p>
    <w:p w14:paraId="4C638974" w14:textId="77777777" w:rsidR="00861A03" w:rsidRPr="00861A03" w:rsidRDefault="00861A03" w:rsidP="00861A03">
      <w:pPr>
        <w:pStyle w:val="a9"/>
        <w:rPr>
          <w:rFonts w:ascii="Times New Roman" w:hAnsi="Times New Roman" w:cs="Times New Roman"/>
        </w:rPr>
      </w:pPr>
      <w:r w:rsidRPr="00861A03">
        <w:rPr>
          <w:rFonts w:ascii="Times New Roman" w:hAnsi="Times New Roman" w:cs="Times New Roman"/>
        </w:rPr>
        <w:t xml:space="preserve">Адрес: 677000, г. Якутск, ул. Октябрьская, 22, 2-й этаж, </w:t>
      </w:r>
      <w:proofErr w:type="spellStart"/>
      <w:r w:rsidRPr="00861A03">
        <w:rPr>
          <w:rFonts w:ascii="Times New Roman" w:hAnsi="Times New Roman" w:cs="Times New Roman"/>
        </w:rPr>
        <w:t>каб</w:t>
      </w:r>
      <w:proofErr w:type="spellEnd"/>
      <w:r w:rsidRPr="00861A03">
        <w:rPr>
          <w:rFonts w:ascii="Times New Roman" w:hAnsi="Times New Roman" w:cs="Times New Roman"/>
        </w:rPr>
        <w:t>. 213</w:t>
      </w:r>
    </w:p>
    <w:p w14:paraId="219D07BA" w14:textId="77777777" w:rsidR="00861A03" w:rsidRPr="00861A03" w:rsidRDefault="00861A03" w:rsidP="00861A03">
      <w:pPr>
        <w:pStyle w:val="a9"/>
        <w:rPr>
          <w:rFonts w:ascii="Times New Roman" w:hAnsi="Times New Roman" w:cs="Times New Roman"/>
        </w:rPr>
      </w:pPr>
      <w:r w:rsidRPr="00861A03">
        <w:rPr>
          <w:rFonts w:ascii="Times New Roman" w:hAnsi="Times New Roman" w:cs="Times New Roman"/>
        </w:rPr>
        <w:t>Телефон: (4112) 500-567, Факс: (4112) 42-80-46</w:t>
      </w:r>
    </w:p>
    <w:p w14:paraId="203E2338" w14:textId="77777777" w:rsidR="00861A03" w:rsidRPr="00861A03" w:rsidRDefault="00861A03" w:rsidP="00BB286F">
      <w:pPr>
        <w:pStyle w:val="a9"/>
        <w:rPr>
          <w:rFonts w:ascii="Times New Roman" w:hAnsi="Times New Roman" w:cs="Times New Roman"/>
        </w:rPr>
      </w:pPr>
      <w:r w:rsidRPr="00861A03">
        <w:rPr>
          <w:rFonts w:ascii="Times New Roman" w:hAnsi="Times New Roman" w:cs="Times New Roman"/>
        </w:rPr>
        <w:t>E-</w:t>
      </w:r>
      <w:proofErr w:type="spellStart"/>
      <w:r w:rsidRPr="00861A03">
        <w:rPr>
          <w:rFonts w:ascii="Times New Roman" w:hAnsi="Times New Roman" w:cs="Times New Roman"/>
        </w:rPr>
        <w:t>mail</w:t>
      </w:r>
      <w:proofErr w:type="spellEnd"/>
      <w:r w:rsidRPr="00861A03">
        <w:rPr>
          <w:rFonts w:ascii="Times New Roman" w:hAnsi="Times New Roman" w:cs="Times New Roman"/>
        </w:rPr>
        <w:t>: to14@fas.gov.ru</w:t>
      </w:r>
    </w:p>
    <w:p w14:paraId="0AD9DB1C" w14:textId="77777777" w:rsidR="00861A03" w:rsidRDefault="00861A03" w:rsidP="00BB286F">
      <w:pPr>
        <w:pStyle w:val="a9"/>
        <w:rPr>
          <w:rFonts w:ascii="Times New Roman" w:hAnsi="Times New Roman" w:cs="Times New Roman"/>
          <w:b/>
        </w:rPr>
      </w:pPr>
    </w:p>
    <w:p w14:paraId="62B78AC0" w14:textId="77777777" w:rsidR="00BB286F" w:rsidRPr="00652DCF" w:rsidRDefault="00861A03" w:rsidP="00BB286F">
      <w:pPr>
        <w:pStyle w:val="a9"/>
        <w:rPr>
          <w:rFonts w:ascii="Times New Roman" w:hAnsi="Times New Roman" w:cs="Times New Roman"/>
          <w:b/>
        </w:rPr>
      </w:pPr>
      <w:r>
        <w:rPr>
          <w:rFonts w:ascii="Times New Roman" w:hAnsi="Times New Roman" w:cs="Times New Roman"/>
          <w:b/>
        </w:rPr>
        <w:t xml:space="preserve">Копия: </w:t>
      </w:r>
      <w:r w:rsidR="00BB286F" w:rsidRPr="00652DCF">
        <w:rPr>
          <w:rFonts w:ascii="Times New Roman" w:hAnsi="Times New Roman" w:cs="Times New Roman"/>
          <w:b/>
        </w:rPr>
        <w:t>в ФАС России</w:t>
      </w:r>
    </w:p>
    <w:p w14:paraId="3652CFD4" w14:textId="77777777" w:rsidR="00BB286F" w:rsidRPr="00652DCF" w:rsidRDefault="00BB286F" w:rsidP="00BB286F">
      <w:pPr>
        <w:pStyle w:val="a9"/>
        <w:rPr>
          <w:rFonts w:ascii="Times New Roman" w:hAnsi="Times New Roman" w:cs="Times New Roman"/>
        </w:rPr>
      </w:pPr>
      <w:r w:rsidRPr="00652DCF">
        <w:rPr>
          <w:rFonts w:ascii="Times New Roman" w:hAnsi="Times New Roman" w:cs="Times New Roman"/>
        </w:rPr>
        <w:t xml:space="preserve">125993, г. Москва, Садовая-Кудринская, 11 </w:t>
      </w:r>
    </w:p>
    <w:p w14:paraId="21FBB6F5" w14:textId="77777777" w:rsidR="00BB286F" w:rsidRPr="00652DCF" w:rsidRDefault="00BB286F" w:rsidP="00BB286F">
      <w:pPr>
        <w:pStyle w:val="a9"/>
        <w:rPr>
          <w:rFonts w:ascii="Times New Roman" w:hAnsi="Times New Roman" w:cs="Times New Roman"/>
        </w:rPr>
      </w:pPr>
      <w:r w:rsidRPr="00652DCF">
        <w:rPr>
          <w:rFonts w:ascii="Times New Roman" w:hAnsi="Times New Roman" w:cs="Times New Roman"/>
        </w:rPr>
        <w:t>Телефон: 8(499) 755-23-23, факс. 8(499) 755-23-24</w:t>
      </w:r>
    </w:p>
    <w:p w14:paraId="50A69EA8" w14:textId="77777777" w:rsidR="00BB286F" w:rsidRPr="00652DCF" w:rsidRDefault="00BB286F" w:rsidP="00BB286F">
      <w:pPr>
        <w:pStyle w:val="a9"/>
        <w:rPr>
          <w:rFonts w:ascii="Times New Roman" w:hAnsi="Times New Roman" w:cs="Times New Roman"/>
        </w:rPr>
      </w:pPr>
      <w:r w:rsidRPr="00652DCF">
        <w:rPr>
          <w:rFonts w:ascii="Times New Roman" w:hAnsi="Times New Roman" w:cs="Times New Roman"/>
        </w:rPr>
        <w:t>Адрес электронной почты: delo@fas.gov.ru</w:t>
      </w:r>
    </w:p>
    <w:p w14:paraId="23218214" w14:textId="77777777" w:rsidR="00BB286F" w:rsidRPr="00652DCF" w:rsidRDefault="00BB286F" w:rsidP="00BB286F">
      <w:pPr>
        <w:pStyle w:val="a9"/>
        <w:rPr>
          <w:rFonts w:ascii="Times New Roman" w:hAnsi="Times New Roman" w:cs="Times New Roman"/>
        </w:rPr>
      </w:pPr>
    </w:p>
    <w:p w14:paraId="5787F415" w14:textId="77777777" w:rsidR="00BB286F" w:rsidRPr="00652DCF" w:rsidRDefault="00BB286F" w:rsidP="00BB286F">
      <w:pPr>
        <w:pStyle w:val="a9"/>
        <w:rPr>
          <w:rFonts w:ascii="Times New Roman" w:hAnsi="Times New Roman" w:cs="Times New Roman"/>
        </w:rPr>
      </w:pPr>
    </w:p>
    <w:p w14:paraId="15ABBA06" w14:textId="77777777" w:rsidR="00BB286F" w:rsidRPr="00FF1FDD" w:rsidRDefault="00861A03" w:rsidP="00BB286F">
      <w:pPr>
        <w:pStyle w:val="a9"/>
        <w:rPr>
          <w:rFonts w:ascii="Times New Roman" w:hAnsi="Times New Roman" w:cs="Times New Roman"/>
          <w:b/>
        </w:rPr>
      </w:pPr>
      <w:r>
        <w:rPr>
          <w:rFonts w:ascii="Times New Roman" w:hAnsi="Times New Roman" w:cs="Times New Roman"/>
          <w:b/>
        </w:rPr>
        <w:t>Копия: Уполномоченный орган</w:t>
      </w:r>
      <w:r w:rsidR="00BB286F" w:rsidRPr="00FF1FDD">
        <w:rPr>
          <w:rFonts w:ascii="Times New Roman" w:hAnsi="Times New Roman" w:cs="Times New Roman"/>
          <w:b/>
        </w:rPr>
        <w:t xml:space="preserve"> </w:t>
      </w:r>
    </w:p>
    <w:p w14:paraId="780C3D56" w14:textId="77777777" w:rsidR="00CE47D5" w:rsidRDefault="00CE47D5" w:rsidP="00CE47D5">
      <w:pPr>
        <w:pStyle w:val="a9"/>
        <w:rPr>
          <w:rFonts w:ascii="Times New Roman" w:hAnsi="Times New Roman" w:cs="Times New Roman"/>
        </w:rPr>
      </w:pPr>
      <w:r w:rsidRPr="00CE47D5">
        <w:rPr>
          <w:rFonts w:ascii="Times New Roman" w:hAnsi="Times New Roman" w:cs="Times New Roman"/>
        </w:rPr>
        <w:t>ГОСУДАРСТВЕННОЕ КАЗЕННОЕ УЧРЕЖДЕНИЕ РЕСПУБЛИКИ САХА (ЯКУТИЯ) «ЦЕНТР ЗАКУПОК РЕСПУБЛИКИ САХА (ЯКУТИЯ)»</w:t>
      </w:r>
    </w:p>
    <w:p w14:paraId="0899FF30" w14:textId="77777777" w:rsidR="00CE47D5" w:rsidRPr="00CE47D5" w:rsidRDefault="00CE47D5" w:rsidP="00CE47D5">
      <w:pPr>
        <w:pStyle w:val="a9"/>
        <w:rPr>
          <w:rFonts w:ascii="Times New Roman" w:hAnsi="Times New Roman" w:cs="Times New Roman"/>
        </w:rPr>
      </w:pPr>
      <w:r w:rsidRPr="00CE47D5">
        <w:rPr>
          <w:rFonts w:ascii="Times New Roman" w:hAnsi="Times New Roman" w:cs="Times New Roman"/>
        </w:rPr>
        <w:t>Почтовый адрес</w:t>
      </w:r>
      <w:r w:rsidRPr="00CE47D5">
        <w:rPr>
          <w:rFonts w:ascii="Times New Roman" w:hAnsi="Times New Roman" w:cs="Times New Roman"/>
        </w:rPr>
        <w:tab/>
        <w:t xml:space="preserve">Российская Федерация, 677000, Саха /Якутия/ </w:t>
      </w:r>
      <w:proofErr w:type="spellStart"/>
      <w:r w:rsidRPr="00CE47D5">
        <w:rPr>
          <w:rFonts w:ascii="Times New Roman" w:hAnsi="Times New Roman" w:cs="Times New Roman"/>
        </w:rPr>
        <w:t>Респ</w:t>
      </w:r>
      <w:proofErr w:type="spellEnd"/>
      <w:r w:rsidRPr="00CE47D5">
        <w:rPr>
          <w:rFonts w:ascii="Times New Roman" w:hAnsi="Times New Roman" w:cs="Times New Roman"/>
        </w:rPr>
        <w:t>, Якутск г, пр</w:t>
      </w:r>
      <w:r>
        <w:rPr>
          <w:rFonts w:ascii="Times New Roman" w:hAnsi="Times New Roman" w:cs="Times New Roman"/>
        </w:rPr>
        <w:t>.</w:t>
      </w:r>
      <w:r w:rsidRPr="00CE47D5">
        <w:rPr>
          <w:rFonts w:ascii="Times New Roman" w:hAnsi="Times New Roman" w:cs="Times New Roman"/>
        </w:rPr>
        <w:t xml:space="preserve"> </w:t>
      </w:r>
      <w:r>
        <w:rPr>
          <w:rFonts w:ascii="Times New Roman" w:hAnsi="Times New Roman" w:cs="Times New Roman"/>
        </w:rPr>
        <w:t>Л</w:t>
      </w:r>
      <w:r w:rsidRPr="00CE47D5">
        <w:rPr>
          <w:rFonts w:ascii="Times New Roman" w:hAnsi="Times New Roman" w:cs="Times New Roman"/>
        </w:rPr>
        <w:t xml:space="preserve">енина, </w:t>
      </w:r>
      <w:r>
        <w:rPr>
          <w:rFonts w:ascii="Times New Roman" w:hAnsi="Times New Roman" w:cs="Times New Roman"/>
        </w:rPr>
        <w:t>д</w:t>
      </w:r>
      <w:r w:rsidRPr="00CE47D5">
        <w:rPr>
          <w:rFonts w:ascii="Times New Roman" w:hAnsi="Times New Roman" w:cs="Times New Roman"/>
        </w:rPr>
        <w:t xml:space="preserve"> 22</w:t>
      </w:r>
    </w:p>
    <w:p w14:paraId="16DF7A21" w14:textId="77777777" w:rsidR="00CE47D5" w:rsidRPr="00CE47D5" w:rsidRDefault="00CE47D5" w:rsidP="00CE47D5">
      <w:pPr>
        <w:pStyle w:val="a9"/>
        <w:rPr>
          <w:rFonts w:ascii="Times New Roman" w:hAnsi="Times New Roman" w:cs="Times New Roman"/>
        </w:rPr>
      </w:pPr>
      <w:r w:rsidRPr="00CE47D5">
        <w:rPr>
          <w:rFonts w:ascii="Times New Roman" w:hAnsi="Times New Roman" w:cs="Times New Roman"/>
        </w:rPr>
        <w:t>Место нахождения</w:t>
      </w:r>
      <w:r w:rsidRPr="00CE47D5">
        <w:rPr>
          <w:rFonts w:ascii="Times New Roman" w:hAnsi="Times New Roman" w:cs="Times New Roman"/>
        </w:rPr>
        <w:tab/>
        <w:t xml:space="preserve">Российская Федерация, 677000, Саха /Якутия/ </w:t>
      </w:r>
      <w:proofErr w:type="spellStart"/>
      <w:r w:rsidRPr="00CE47D5">
        <w:rPr>
          <w:rFonts w:ascii="Times New Roman" w:hAnsi="Times New Roman" w:cs="Times New Roman"/>
        </w:rPr>
        <w:t>Респ</w:t>
      </w:r>
      <w:proofErr w:type="spellEnd"/>
      <w:r w:rsidRPr="00CE47D5">
        <w:rPr>
          <w:rFonts w:ascii="Times New Roman" w:hAnsi="Times New Roman" w:cs="Times New Roman"/>
        </w:rPr>
        <w:t>, Якутск г, пр. Ленина, д 22</w:t>
      </w:r>
    </w:p>
    <w:p w14:paraId="165D057A" w14:textId="77777777" w:rsidR="00CE47D5" w:rsidRPr="00CE47D5" w:rsidRDefault="00CE47D5" w:rsidP="00CE47D5">
      <w:pPr>
        <w:pStyle w:val="a9"/>
        <w:rPr>
          <w:rFonts w:ascii="Times New Roman" w:hAnsi="Times New Roman" w:cs="Times New Roman"/>
        </w:rPr>
      </w:pPr>
      <w:r w:rsidRPr="00CE47D5">
        <w:rPr>
          <w:rFonts w:ascii="Times New Roman" w:hAnsi="Times New Roman" w:cs="Times New Roman"/>
        </w:rPr>
        <w:t>Ответственное должностное лицо</w:t>
      </w:r>
      <w:r w:rsidRPr="00CE47D5">
        <w:rPr>
          <w:rFonts w:ascii="Times New Roman" w:hAnsi="Times New Roman" w:cs="Times New Roman"/>
        </w:rPr>
        <w:tab/>
        <w:t>Корякина Любовь Владимировна</w:t>
      </w:r>
    </w:p>
    <w:p w14:paraId="09A7E9B9" w14:textId="77777777" w:rsidR="00CE47D5" w:rsidRPr="00CE47D5" w:rsidRDefault="00CE47D5" w:rsidP="00CE47D5">
      <w:pPr>
        <w:pStyle w:val="a9"/>
        <w:rPr>
          <w:rFonts w:ascii="Times New Roman" w:hAnsi="Times New Roman" w:cs="Times New Roman"/>
        </w:rPr>
      </w:pPr>
      <w:r w:rsidRPr="00CE47D5">
        <w:rPr>
          <w:rFonts w:ascii="Times New Roman" w:hAnsi="Times New Roman" w:cs="Times New Roman"/>
        </w:rPr>
        <w:t>Адрес электронной почты</w:t>
      </w:r>
      <w:r w:rsidRPr="00CE47D5">
        <w:rPr>
          <w:rFonts w:ascii="Times New Roman" w:hAnsi="Times New Roman" w:cs="Times New Roman"/>
        </w:rPr>
        <w:tab/>
        <w:t>koryakina.lv@goszakazyakutia.ru</w:t>
      </w:r>
    </w:p>
    <w:p w14:paraId="09BE0DDD" w14:textId="77777777" w:rsidR="00CE47D5" w:rsidRPr="00FF1FDD" w:rsidRDefault="00CE47D5" w:rsidP="00CE47D5">
      <w:pPr>
        <w:pStyle w:val="a9"/>
        <w:rPr>
          <w:rFonts w:ascii="Times New Roman" w:hAnsi="Times New Roman" w:cs="Times New Roman"/>
        </w:rPr>
      </w:pPr>
      <w:r w:rsidRPr="00CE47D5">
        <w:rPr>
          <w:rFonts w:ascii="Times New Roman" w:hAnsi="Times New Roman" w:cs="Times New Roman"/>
        </w:rPr>
        <w:t>Номер контактного телефона</w:t>
      </w:r>
      <w:r w:rsidRPr="00CE47D5">
        <w:rPr>
          <w:rFonts w:ascii="Times New Roman" w:hAnsi="Times New Roman" w:cs="Times New Roman"/>
        </w:rPr>
        <w:tab/>
        <w:t>8-4112-507170</w:t>
      </w:r>
    </w:p>
    <w:p w14:paraId="5B269ED7" w14:textId="77777777" w:rsidR="00BB286F" w:rsidRDefault="00BB286F" w:rsidP="00CE47D5">
      <w:pPr>
        <w:pStyle w:val="a9"/>
        <w:rPr>
          <w:rFonts w:ascii="Times New Roman" w:hAnsi="Times New Roman" w:cs="Times New Roman"/>
        </w:rPr>
      </w:pPr>
    </w:p>
    <w:p w14:paraId="73A889D9" w14:textId="77777777" w:rsidR="00BB286F" w:rsidRDefault="00BB286F" w:rsidP="00BB286F">
      <w:pPr>
        <w:pStyle w:val="a9"/>
        <w:rPr>
          <w:rFonts w:ascii="Times New Roman" w:hAnsi="Times New Roman" w:cs="Times New Roman"/>
          <w:b/>
        </w:rPr>
      </w:pPr>
    </w:p>
    <w:p w14:paraId="23BD51AE" w14:textId="77777777" w:rsidR="00BB286F" w:rsidRPr="00FF1FDD" w:rsidRDefault="00861A03" w:rsidP="00BB286F">
      <w:pPr>
        <w:pStyle w:val="a9"/>
        <w:rPr>
          <w:rFonts w:ascii="Times New Roman" w:hAnsi="Times New Roman" w:cs="Times New Roman"/>
          <w:b/>
        </w:rPr>
      </w:pPr>
      <w:r>
        <w:rPr>
          <w:rFonts w:ascii="Times New Roman" w:hAnsi="Times New Roman" w:cs="Times New Roman"/>
          <w:b/>
        </w:rPr>
        <w:t>Копия: Заказчик</w:t>
      </w:r>
    </w:p>
    <w:p w14:paraId="30F33FD4" w14:textId="77777777" w:rsidR="00CE47D5" w:rsidRPr="00CE47D5" w:rsidRDefault="00CE47D5" w:rsidP="00CE47D5">
      <w:pPr>
        <w:pStyle w:val="a9"/>
        <w:rPr>
          <w:rFonts w:ascii="Times New Roman" w:hAnsi="Times New Roman" w:cs="Times New Roman"/>
        </w:rPr>
      </w:pPr>
      <w:r w:rsidRPr="00CE47D5">
        <w:rPr>
          <w:rFonts w:ascii="Times New Roman" w:hAnsi="Times New Roman" w:cs="Times New Roman"/>
        </w:rPr>
        <w:t>Государственное бюджетное учреждение Республики Саха (Якутия) ''Государственная противопожарная служба Республики Саха (Якутия)''</w:t>
      </w:r>
    </w:p>
    <w:p w14:paraId="7EE463A8" w14:textId="77777777" w:rsidR="00CE47D5" w:rsidRPr="00CE47D5" w:rsidRDefault="00CE47D5" w:rsidP="00CE47D5">
      <w:pPr>
        <w:pStyle w:val="a9"/>
        <w:rPr>
          <w:rFonts w:ascii="Times New Roman" w:hAnsi="Times New Roman" w:cs="Times New Roman"/>
        </w:rPr>
      </w:pPr>
      <w:r w:rsidRPr="00CE47D5">
        <w:rPr>
          <w:rFonts w:ascii="Times New Roman" w:hAnsi="Times New Roman" w:cs="Times New Roman"/>
        </w:rPr>
        <w:t>Почтовый адрес</w:t>
      </w:r>
      <w:r w:rsidRPr="00CE47D5">
        <w:rPr>
          <w:rFonts w:ascii="Times New Roman" w:hAnsi="Times New Roman" w:cs="Times New Roman"/>
        </w:rPr>
        <w:tab/>
        <w:t xml:space="preserve">Российская Федерация, Саха /Якутия/ </w:t>
      </w:r>
      <w:proofErr w:type="spellStart"/>
      <w:r w:rsidRPr="00CE47D5">
        <w:rPr>
          <w:rFonts w:ascii="Times New Roman" w:hAnsi="Times New Roman" w:cs="Times New Roman"/>
        </w:rPr>
        <w:t>Респ</w:t>
      </w:r>
      <w:proofErr w:type="spellEnd"/>
      <w:r w:rsidRPr="00CE47D5">
        <w:rPr>
          <w:rFonts w:ascii="Times New Roman" w:hAnsi="Times New Roman" w:cs="Times New Roman"/>
        </w:rPr>
        <w:t>, Якутск г, УЛИЦА МЕРЗЛОТНАЯ, 33</w:t>
      </w:r>
    </w:p>
    <w:p w14:paraId="1AD0145A" w14:textId="77777777" w:rsidR="00CE47D5" w:rsidRPr="00CE47D5" w:rsidRDefault="00CE47D5" w:rsidP="00CE47D5">
      <w:pPr>
        <w:pStyle w:val="a9"/>
        <w:rPr>
          <w:rFonts w:ascii="Times New Roman" w:hAnsi="Times New Roman" w:cs="Times New Roman"/>
        </w:rPr>
      </w:pPr>
      <w:r w:rsidRPr="00CE47D5">
        <w:rPr>
          <w:rFonts w:ascii="Times New Roman" w:hAnsi="Times New Roman" w:cs="Times New Roman"/>
        </w:rPr>
        <w:t>Место нахождения</w:t>
      </w:r>
      <w:r w:rsidRPr="00CE47D5">
        <w:rPr>
          <w:rFonts w:ascii="Times New Roman" w:hAnsi="Times New Roman" w:cs="Times New Roman"/>
        </w:rPr>
        <w:tab/>
        <w:t xml:space="preserve">Российская Федерация, 677010, Саха /Якутия/ </w:t>
      </w:r>
      <w:proofErr w:type="spellStart"/>
      <w:r w:rsidRPr="00CE47D5">
        <w:rPr>
          <w:rFonts w:ascii="Times New Roman" w:hAnsi="Times New Roman" w:cs="Times New Roman"/>
        </w:rPr>
        <w:t>Респ</w:t>
      </w:r>
      <w:proofErr w:type="spellEnd"/>
      <w:r w:rsidRPr="00CE47D5">
        <w:rPr>
          <w:rFonts w:ascii="Times New Roman" w:hAnsi="Times New Roman" w:cs="Times New Roman"/>
        </w:rPr>
        <w:t>, Якутск г, Мерзлотная, 33</w:t>
      </w:r>
    </w:p>
    <w:p w14:paraId="3BA97EF6" w14:textId="77777777" w:rsidR="00CE47D5" w:rsidRPr="00CE47D5" w:rsidRDefault="00CE47D5" w:rsidP="00CE47D5">
      <w:pPr>
        <w:pStyle w:val="a9"/>
        <w:rPr>
          <w:rFonts w:ascii="Times New Roman" w:hAnsi="Times New Roman" w:cs="Times New Roman"/>
        </w:rPr>
      </w:pPr>
      <w:r w:rsidRPr="00CE47D5">
        <w:rPr>
          <w:rFonts w:ascii="Times New Roman" w:hAnsi="Times New Roman" w:cs="Times New Roman"/>
        </w:rPr>
        <w:t>Ответственное должностное лицо</w:t>
      </w:r>
      <w:r w:rsidRPr="00CE47D5">
        <w:rPr>
          <w:rFonts w:ascii="Times New Roman" w:hAnsi="Times New Roman" w:cs="Times New Roman"/>
        </w:rPr>
        <w:tab/>
        <w:t>Дьячковская Мария Владимировна</w:t>
      </w:r>
    </w:p>
    <w:p w14:paraId="70787B08" w14:textId="77777777" w:rsidR="00CE47D5" w:rsidRPr="00CE47D5" w:rsidRDefault="00CE47D5" w:rsidP="00CE47D5">
      <w:pPr>
        <w:pStyle w:val="a9"/>
        <w:rPr>
          <w:rFonts w:ascii="Times New Roman" w:hAnsi="Times New Roman" w:cs="Times New Roman"/>
        </w:rPr>
      </w:pPr>
      <w:r w:rsidRPr="00CE47D5">
        <w:rPr>
          <w:rFonts w:ascii="Times New Roman" w:hAnsi="Times New Roman" w:cs="Times New Roman"/>
        </w:rPr>
        <w:t>Адрес электронной почты</w:t>
      </w:r>
      <w:r w:rsidRPr="00CE47D5">
        <w:rPr>
          <w:rFonts w:ascii="Times New Roman" w:hAnsi="Times New Roman" w:cs="Times New Roman"/>
        </w:rPr>
        <w:tab/>
        <w:t>guopsgoszakaz@mail.ru</w:t>
      </w:r>
    </w:p>
    <w:p w14:paraId="5914CFAD" w14:textId="77777777" w:rsidR="00BB286F" w:rsidRPr="00FF1FDD" w:rsidRDefault="00CE47D5" w:rsidP="00CE47D5">
      <w:pPr>
        <w:pStyle w:val="a9"/>
        <w:rPr>
          <w:rFonts w:ascii="Times New Roman" w:hAnsi="Times New Roman" w:cs="Times New Roman"/>
        </w:rPr>
      </w:pPr>
      <w:r w:rsidRPr="00CE47D5">
        <w:rPr>
          <w:rFonts w:ascii="Times New Roman" w:hAnsi="Times New Roman" w:cs="Times New Roman"/>
        </w:rPr>
        <w:t>Номер контактного телефона</w:t>
      </w:r>
      <w:r w:rsidRPr="00CE47D5">
        <w:rPr>
          <w:rFonts w:ascii="Times New Roman" w:hAnsi="Times New Roman" w:cs="Times New Roman"/>
        </w:rPr>
        <w:tab/>
        <w:t>8-4112-507080</w:t>
      </w:r>
    </w:p>
    <w:p w14:paraId="0E6FFDBC" w14:textId="77777777" w:rsidR="00BB286F" w:rsidRDefault="00BB286F" w:rsidP="00BB286F">
      <w:pPr>
        <w:pStyle w:val="a9"/>
        <w:rPr>
          <w:rFonts w:ascii="Times New Roman" w:hAnsi="Times New Roman" w:cs="Times New Roman"/>
          <w:b/>
        </w:rPr>
      </w:pPr>
    </w:p>
    <w:p w14:paraId="7965DF9F" w14:textId="77777777" w:rsidR="00BB286F" w:rsidRPr="00652DCF" w:rsidRDefault="00BB286F" w:rsidP="00BB286F">
      <w:pPr>
        <w:pStyle w:val="a9"/>
        <w:rPr>
          <w:rFonts w:ascii="Times New Roman" w:hAnsi="Times New Roman" w:cs="Times New Roman"/>
          <w:b/>
        </w:rPr>
      </w:pPr>
      <w:r w:rsidRPr="00652DCF">
        <w:rPr>
          <w:rFonts w:ascii="Times New Roman" w:hAnsi="Times New Roman" w:cs="Times New Roman"/>
          <w:b/>
        </w:rPr>
        <w:t xml:space="preserve">Адрес официального сайта, на котором размещена информация о закупке: http://zakupki.gov.ru </w:t>
      </w:r>
    </w:p>
    <w:p w14:paraId="5440DE28" w14:textId="77777777" w:rsidR="00CE47D5" w:rsidRDefault="00BB286F" w:rsidP="00BB286F">
      <w:pPr>
        <w:pStyle w:val="a9"/>
        <w:rPr>
          <w:rFonts w:ascii="Times New Roman" w:hAnsi="Times New Roman" w:cs="Times New Roman"/>
          <w:b/>
        </w:rPr>
      </w:pPr>
      <w:r w:rsidRPr="00652DCF">
        <w:rPr>
          <w:rFonts w:ascii="Times New Roman" w:hAnsi="Times New Roman" w:cs="Times New Roman"/>
          <w:b/>
        </w:rPr>
        <w:t xml:space="preserve">Адрес электронной площадки в сети «Интернет»: </w:t>
      </w:r>
      <w:r w:rsidR="00CE47D5" w:rsidRPr="00CE47D5">
        <w:rPr>
          <w:rFonts w:ascii="Times New Roman" w:hAnsi="Times New Roman" w:cs="Times New Roman"/>
          <w:b/>
        </w:rPr>
        <w:t>http://www.rts-tender.ru</w:t>
      </w:r>
    </w:p>
    <w:p w14:paraId="57978710" w14:textId="77777777" w:rsidR="00BB286F" w:rsidRPr="00652DCF" w:rsidRDefault="00BB286F" w:rsidP="00BB286F">
      <w:pPr>
        <w:pStyle w:val="a9"/>
        <w:rPr>
          <w:rFonts w:ascii="Times New Roman" w:hAnsi="Times New Roman" w:cs="Times New Roman"/>
        </w:rPr>
      </w:pPr>
      <w:r w:rsidRPr="00652DCF">
        <w:rPr>
          <w:rFonts w:ascii="Times New Roman" w:hAnsi="Times New Roman" w:cs="Times New Roman"/>
        </w:rPr>
        <w:t xml:space="preserve">Форма торгов: Электронный аукцион </w:t>
      </w:r>
    </w:p>
    <w:p w14:paraId="6B25452E" w14:textId="77777777" w:rsidR="00BB286F" w:rsidRPr="00CE47D5" w:rsidRDefault="00BB286F" w:rsidP="00CE47D5">
      <w:pPr>
        <w:pStyle w:val="a9"/>
        <w:rPr>
          <w:rFonts w:ascii="Times New Roman" w:hAnsi="Times New Roman" w:cs="Times New Roman"/>
          <w:b/>
        </w:rPr>
      </w:pPr>
      <w:r w:rsidRPr="00652DCF">
        <w:rPr>
          <w:rFonts w:ascii="Times New Roman" w:hAnsi="Times New Roman" w:cs="Times New Roman"/>
          <w:b/>
        </w:rPr>
        <w:t xml:space="preserve">Закупка (номер извещения) № </w:t>
      </w:r>
      <w:r w:rsidR="00CE47D5" w:rsidRPr="00CE47D5">
        <w:rPr>
          <w:rFonts w:ascii="Times New Roman" w:hAnsi="Times New Roman" w:cs="Times New Roman"/>
          <w:b/>
        </w:rPr>
        <w:t>0816500000619009074</w:t>
      </w:r>
    </w:p>
    <w:p w14:paraId="0FDBE3C9" w14:textId="77777777" w:rsidR="00BB286F" w:rsidRPr="00652DCF" w:rsidRDefault="00BB286F" w:rsidP="00BB286F">
      <w:pPr>
        <w:pStyle w:val="a9"/>
        <w:rPr>
          <w:rFonts w:ascii="Times New Roman" w:hAnsi="Times New Roman" w:cs="Times New Roman"/>
        </w:rPr>
      </w:pPr>
      <w:r w:rsidRPr="00BB286F">
        <w:rPr>
          <w:rFonts w:ascii="Times New Roman" w:hAnsi="Times New Roman" w:cs="Times New Roman"/>
        </w:rPr>
        <w:t>41.20.40.900: Работы строительные по возведению нежилых зданий и сооружений прочие, не включенные в другие группировки;</w:t>
      </w:r>
      <w:r w:rsidRPr="00652DCF">
        <w:rPr>
          <w:rFonts w:ascii="Times New Roman" w:hAnsi="Times New Roman" w:cs="Times New Roman"/>
        </w:rPr>
        <w:t xml:space="preserve"> </w:t>
      </w:r>
    </w:p>
    <w:p w14:paraId="01BE430E" w14:textId="77777777" w:rsidR="00BB286F" w:rsidRPr="00652DCF" w:rsidRDefault="00BB286F" w:rsidP="00BB286F">
      <w:pPr>
        <w:pStyle w:val="a9"/>
        <w:rPr>
          <w:rFonts w:ascii="Times New Roman" w:hAnsi="Times New Roman" w:cs="Times New Roman"/>
        </w:rPr>
      </w:pPr>
    </w:p>
    <w:p w14:paraId="7B1F29ED" w14:textId="77777777" w:rsidR="00BB286F" w:rsidRPr="00652DCF" w:rsidRDefault="00BB286F" w:rsidP="00BB286F">
      <w:pPr>
        <w:pStyle w:val="a9"/>
        <w:rPr>
          <w:rFonts w:ascii="Times New Roman" w:hAnsi="Times New Roman" w:cs="Times New Roman"/>
        </w:rPr>
      </w:pPr>
      <w:r w:rsidRPr="00652DCF">
        <w:rPr>
          <w:rFonts w:ascii="Times New Roman" w:hAnsi="Times New Roman" w:cs="Times New Roman"/>
        </w:rPr>
        <w:t xml:space="preserve">Дата и время окончания срока подачи заявок: </w:t>
      </w:r>
      <w:r w:rsidRPr="00652DCF">
        <w:rPr>
          <w:rFonts w:ascii="Times New Roman" w:hAnsi="Times New Roman" w:cs="Times New Roman"/>
          <w:b/>
        </w:rPr>
        <w:tab/>
      </w:r>
      <w:r w:rsidR="00CE47D5" w:rsidRPr="00CE47D5">
        <w:rPr>
          <w:rFonts w:ascii="Times New Roman" w:hAnsi="Times New Roman" w:cs="Times New Roman"/>
          <w:b/>
        </w:rPr>
        <w:t>12.07.2019 09:30</w:t>
      </w:r>
    </w:p>
    <w:p w14:paraId="759871FE" w14:textId="77777777" w:rsidR="00BB286F" w:rsidRPr="00652DCF" w:rsidRDefault="00BB286F" w:rsidP="00BB286F">
      <w:pPr>
        <w:pStyle w:val="a9"/>
        <w:rPr>
          <w:rFonts w:ascii="Times New Roman" w:hAnsi="Times New Roman" w:cs="Times New Roman"/>
        </w:rPr>
      </w:pPr>
    </w:p>
    <w:p w14:paraId="745A08A5" w14:textId="77777777" w:rsidR="00BB286F" w:rsidRPr="00652DCF" w:rsidRDefault="00BB286F" w:rsidP="00BB286F">
      <w:pPr>
        <w:pStyle w:val="a9"/>
        <w:rPr>
          <w:rFonts w:ascii="Times New Roman" w:hAnsi="Times New Roman" w:cs="Times New Roman"/>
        </w:rPr>
      </w:pPr>
    </w:p>
    <w:p w14:paraId="3D0A8705" w14:textId="77777777" w:rsidR="00BB286F" w:rsidRPr="00652DCF" w:rsidRDefault="00BB286F" w:rsidP="00BB286F">
      <w:pPr>
        <w:pStyle w:val="a9"/>
        <w:rPr>
          <w:rFonts w:ascii="Times New Roman" w:hAnsi="Times New Roman" w:cs="Times New Roman"/>
        </w:rPr>
      </w:pPr>
    </w:p>
    <w:p w14:paraId="57EAA601" w14:textId="77777777" w:rsidR="00BB286F" w:rsidRDefault="00BB286F" w:rsidP="00BB286F">
      <w:pPr>
        <w:pStyle w:val="a9"/>
        <w:rPr>
          <w:rFonts w:ascii="Times New Roman" w:hAnsi="Times New Roman" w:cs="Times New Roman"/>
        </w:rPr>
      </w:pPr>
    </w:p>
    <w:p w14:paraId="5FEF5060" w14:textId="77777777" w:rsidR="00BB286F" w:rsidRDefault="00BB286F" w:rsidP="00BB286F">
      <w:pPr>
        <w:pStyle w:val="a9"/>
        <w:rPr>
          <w:rFonts w:ascii="Times New Roman" w:hAnsi="Times New Roman" w:cs="Times New Roman"/>
        </w:rPr>
      </w:pPr>
    </w:p>
    <w:p w14:paraId="7AEB4ECF" w14:textId="77777777" w:rsidR="00BB286F" w:rsidRDefault="00BB286F" w:rsidP="00BB286F">
      <w:pPr>
        <w:pStyle w:val="a9"/>
        <w:rPr>
          <w:rFonts w:ascii="Times New Roman" w:hAnsi="Times New Roman" w:cs="Times New Roman"/>
        </w:rPr>
      </w:pPr>
    </w:p>
    <w:p w14:paraId="303B5688" w14:textId="77777777" w:rsidR="00BB286F" w:rsidRDefault="00BB286F" w:rsidP="00BB286F">
      <w:pPr>
        <w:pStyle w:val="a9"/>
        <w:rPr>
          <w:rFonts w:ascii="Times New Roman" w:hAnsi="Times New Roman" w:cs="Times New Roman"/>
        </w:rPr>
      </w:pPr>
    </w:p>
    <w:p w14:paraId="6F7378A5" w14:textId="77777777" w:rsidR="00BB286F" w:rsidRDefault="00BB286F" w:rsidP="00BB286F">
      <w:pPr>
        <w:pStyle w:val="a9"/>
        <w:rPr>
          <w:rFonts w:ascii="Times New Roman" w:hAnsi="Times New Roman" w:cs="Times New Roman"/>
        </w:rPr>
      </w:pPr>
    </w:p>
    <w:p w14:paraId="3BE83898" w14:textId="77777777" w:rsidR="00BB286F" w:rsidRDefault="00BB286F" w:rsidP="00BB286F">
      <w:pPr>
        <w:pStyle w:val="a9"/>
        <w:rPr>
          <w:rFonts w:ascii="Times New Roman" w:hAnsi="Times New Roman" w:cs="Times New Roman"/>
        </w:rPr>
      </w:pPr>
    </w:p>
    <w:p w14:paraId="56CFF35D" w14:textId="77777777" w:rsidR="00BB286F" w:rsidRPr="00652DCF" w:rsidRDefault="00BB286F" w:rsidP="00BB286F">
      <w:pPr>
        <w:pStyle w:val="a9"/>
        <w:rPr>
          <w:rFonts w:ascii="Times New Roman" w:hAnsi="Times New Roman" w:cs="Times New Roman"/>
        </w:rPr>
      </w:pPr>
    </w:p>
    <w:p w14:paraId="02B80FF4" w14:textId="77777777" w:rsidR="00BB286F" w:rsidRPr="00652DCF" w:rsidRDefault="00BB286F" w:rsidP="00BB286F">
      <w:pPr>
        <w:jc w:val="center"/>
        <w:rPr>
          <w:b/>
        </w:rPr>
      </w:pPr>
      <w:r w:rsidRPr="00652DCF">
        <w:rPr>
          <w:b/>
        </w:rPr>
        <w:t>Жалоба</w:t>
      </w:r>
    </w:p>
    <w:p w14:paraId="6A48BCF5" w14:textId="77777777" w:rsidR="00BB286F" w:rsidRPr="00652DCF" w:rsidRDefault="00BB286F" w:rsidP="00BB286F">
      <w:pPr>
        <w:jc w:val="center"/>
      </w:pPr>
      <w:r w:rsidRPr="00652DCF">
        <w:t>на незаконные действия (бездействие) Заказчика при проведении процедуры размещения заказа</w:t>
      </w:r>
    </w:p>
    <w:p w14:paraId="0386017D" w14:textId="77777777" w:rsidR="00BB286F" w:rsidRPr="00652DCF" w:rsidRDefault="00BB286F" w:rsidP="00BB286F">
      <w:pPr>
        <w:jc w:val="center"/>
        <w:rPr>
          <w:b/>
        </w:rPr>
      </w:pPr>
    </w:p>
    <w:p w14:paraId="46F3D3E7" w14:textId="77777777" w:rsidR="00BB286F" w:rsidRDefault="00BB286F" w:rsidP="00BB286F">
      <w:pPr>
        <w:jc w:val="center"/>
        <w:rPr>
          <w:b/>
        </w:rPr>
      </w:pPr>
      <w:r w:rsidRPr="00652DCF">
        <w:rPr>
          <w:b/>
        </w:rPr>
        <w:t>Указание на обжалуемые действия (бездействия) заказчика, доводы жалобы:</w:t>
      </w:r>
    </w:p>
    <w:p w14:paraId="1315274D" w14:textId="77777777" w:rsidR="00875B7B" w:rsidRPr="00652DCF" w:rsidRDefault="00875B7B" w:rsidP="00BB286F">
      <w:pPr>
        <w:jc w:val="center"/>
        <w:rPr>
          <w:b/>
        </w:rPr>
      </w:pPr>
    </w:p>
    <w:p w14:paraId="2D917B68" w14:textId="77777777" w:rsidR="00BB286F" w:rsidRPr="00652DCF" w:rsidRDefault="00BB286F" w:rsidP="00BB286F">
      <w:pPr>
        <w:pStyle w:val="Bodytext20"/>
        <w:shd w:val="clear" w:color="auto" w:fill="auto"/>
        <w:spacing w:before="0" w:after="273" w:line="261" w:lineRule="exact"/>
        <w:ind w:firstLine="720"/>
        <w:jc w:val="both"/>
      </w:pPr>
      <w:r w:rsidRPr="00652DCF">
        <w:t>Считаем, что документация об электронном аукционе составлена с нарушением норм Закона о контрактной системе.</w:t>
      </w:r>
    </w:p>
    <w:p w14:paraId="413814BB" w14:textId="77777777" w:rsidR="00BB286F" w:rsidRPr="00652DCF" w:rsidRDefault="00BB286F" w:rsidP="00BB286F">
      <w:pPr>
        <w:pStyle w:val="a9"/>
        <w:jc w:val="both"/>
        <w:rPr>
          <w:rFonts w:ascii="Times New Roman" w:hAnsi="Times New Roman" w:cs="Times New Roman"/>
          <w:b/>
        </w:rPr>
      </w:pPr>
      <w:r w:rsidRPr="00652DCF">
        <w:rPr>
          <w:rFonts w:ascii="Times New Roman" w:hAnsi="Times New Roman" w:cs="Times New Roman"/>
        </w:rPr>
        <w:tab/>
      </w:r>
      <w:r w:rsidRPr="00652DCF">
        <w:rPr>
          <w:rFonts w:ascii="Times New Roman" w:hAnsi="Times New Roman" w:cs="Times New Roman"/>
          <w:b/>
        </w:rPr>
        <w:t xml:space="preserve">ДОВОД </w:t>
      </w:r>
      <w:r>
        <w:rPr>
          <w:rFonts w:ascii="Times New Roman" w:hAnsi="Times New Roman" w:cs="Times New Roman"/>
          <w:b/>
        </w:rPr>
        <w:t>1</w:t>
      </w:r>
      <w:r w:rsidRPr="00652DCF">
        <w:rPr>
          <w:rFonts w:ascii="Times New Roman" w:hAnsi="Times New Roman" w:cs="Times New Roman"/>
          <w:b/>
        </w:rPr>
        <w:t>.</w:t>
      </w:r>
    </w:p>
    <w:p w14:paraId="1F801C82" w14:textId="77777777" w:rsidR="00BB286F" w:rsidRPr="00652DCF" w:rsidRDefault="00BB286F" w:rsidP="00BB286F">
      <w:pPr>
        <w:pStyle w:val="a9"/>
        <w:ind w:firstLine="708"/>
        <w:jc w:val="both"/>
        <w:rPr>
          <w:rFonts w:ascii="Times New Roman" w:hAnsi="Times New Roman" w:cs="Times New Roman"/>
          <w:b/>
        </w:rPr>
      </w:pPr>
    </w:p>
    <w:p w14:paraId="10D26126" w14:textId="77777777" w:rsidR="00BB286F" w:rsidRDefault="00BB286F" w:rsidP="00BB286F">
      <w:pPr>
        <w:pStyle w:val="a9"/>
        <w:ind w:firstLine="708"/>
        <w:jc w:val="both"/>
        <w:rPr>
          <w:rFonts w:ascii="Times New Roman" w:hAnsi="Times New Roman" w:cs="Times New Roman"/>
          <w:b/>
          <w:u w:val="single"/>
        </w:rPr>
      </w:pPr>
      <w:r w:rsidRPr="00652DCF">
        <w:rPr>
          <w:rFonts w:ascii="Times New Roman" w:hAnsi="Times New Roman" w:cs="Times New Roman"/>
          <w:b/>
          <w:u w:val="single"/>
        </w:rPr>
        <w:t>Пункт</w:t>
      </w:r>
      <w:r w:rsidR="003F6FB2">
        <w:rPr>
          <w:rFonts w:ascii="Times New Roman" w:hAnsi="Times New Roman" w:cs="Times New Roman"/>
          <w:b/>
          <w:u w:val="single"/>
        </w:rPr>
        <w:t>ом</w:t>
      </w:r>
      <w:r w:rsidRPr="00652DCF">
        <w:rPr>
          <w:rFonts w:ascii="Times New Roman" w:hAnsi="Times New Roman" w:cs="Times New Roman"/>
          <w:b/>
          <w:u w:val="single"/>
        </w:rPr>
        <w:t xml:space="preserve"> </w:t>
      </w:r>
      <w:r>
        <w:rPr>
          <w:rFonts w:ascii="Times New Roman" w:hAnsi="Times New Roman" w:cs="Times New Roman"/>
          <w:b/>
          <w:u w:val="single"/>
        </w:rPr>
        <w:t>3.1</w:t>
      </w:r>
      <w:r w:rsidR="003F6FB2">
        <w:rPr>
          <w:rFonts w:ascii="Times New Roman" w:hAnsi="Times New Roman" w:cs="Times New Roman"/>
          <w:b/>
          <w:u w:val="single"/>
        </w:rPr>
        <w:t>.5</w:t>
      </w:r>
      <w:r>
        <w:rPr>
          <w:rFonts w:ascii="Times New Roman" w:hAnsi="Times New Roman" w:cs="Times New Roman"/>
          <w:b/>
          <w:u w:val="single"/>
        </w:rPr>
        <w:t>.</w:t>
      </w:r>
      <w:r w:rsidRPr="00652DCF">
        <w:rPr>
          <w:rFonts w:ascii="Times New Roman" w:hAnsi="Times New Roman" w:cs="Times New Roman"/>
        </w:rPr>
        <w:t xml:space="preserve"> </w:t>
      </w:r>
      <w:r w:rsidR="003F6FB2">
        <w:rPr>
          <w:rFonts w:ascii="Times New Roman" w:hAnsi="Times New Roman" w:cs="Times New Roman"/>
        </w:rPr>
        <w:t xml:space="preserve">(и разделом 14) </w:t>
      </w:r>
      <w:r w:rsidRPr="00652DCF">
        <w:rPr>
          <w:rFonts w:ascii="Times New Roman" w:hAnsi="Times New Roman" w:cs="Times New Roman"/>
        </w:rPr>
        <w:t xml:space="preserve">проекта контракта </w:t>
      </w:r>
      <w:r w:rsidRPr="00652DCF">
        <w:rPr>
          <w:rFonts w:ascii="Times New Roman" w:hAnsi="Times New Roman" w:cs="Times New Roman"/>
          <w:b/>
        </w:rPr>
        <w:t>заказчиком установлен</w:t>
      </w:r>
      <w:r>
        <w:rPr>
          <w:rFonts w:ascii="Times New Roman" w:hAnsi="Times New Roman" w:cs="Times New Roman"/>
          <w:b/>
        </w:rPr>
        <w:t>ы следующие</w:t>
      </w:r>
      <w:r w:rsidRPr="00652DCF">
        <w:rPr>
          <w:rFonts w:ascii="Times New Roman" w:hAnsi="Times New Roman" w:cs="Times New Roman"/>
          <w:b/>
        </w:rPr>
        <w:t xml:space="preserve"> </w:t>
      </w:r>
      <w:r w:rsidRPr="00652DCF">
        <w:rPr>
          <w:rFonts w:ascii="Times New Roman" w:hAnsi="Times New Roman" w:cs="Times New Roman"/>
          <w:b/>
          <w:u w:val="single"/>
        </w:rPr>
        <w:t>обязанност</w:t>
      </w:r>
      <w:r>
        <w:rPr>
          <w:rFonts w:ascii="Times New Roman" w:hAnsi="Times New Roman" w:cs="Times New Roman"/>
          <w:b/>
          <w:u w:val="single"/>
        </w:rPr>
        <w:t>и</w:t>
      </w:r>
      <w:r w:rsidRPr="00652DCF">
        <w:rPr>
          <w:rFonts w:ascii="Times New Roman" w:hAnsi="Times New Roman" w:cs="Times New Roman"/>
          <w:b/>
          <w:u w:val="single"/>
        </w:rPr>
        <w:t xml:space="preserve"> подрядчика</w:t>
      </w:r>
      <w:r>
        <w:rPr>
          <w:rFonts w:ascii="Times New Roman" w:hAnsi="Times New Roman" w:cs="Times New Roman"/>
          <w:b/>
          <w:u w:val="single"/>
        </w:rPr>
        <w:t>:</w:t>
      </w:r>
    </w:p>
    <w:p w14:paraId="71E5B1F0" w14:textId="77777777" w:rsidR="00BB286F" w:rsidRDefault="00BB286F" w:rsidP="00BB286F">
      <w:pPr>
        <w:pStyle w:val="a9"/>
        <w:ind w:firstLine="708"/>
        <w:jc w:val="both"/>
        <w:rPr>
          <w:rFonts w:ascii="Times New Roman" w:hAnsi="Times New Roman" w:cs="Times New Roman"/>
        </w:rPr>
      </w:pPr>
    </w:p>
    <w:p w14:paraId="13E83ACD" w14:textId="77777777" w:rsidR="00BB286F" w:rsidRDefault="00BB286F" w:rsidP="003F6FB2">
      <w:pPr>
        <w:pStyle w:val="a9"/>
        <w:ind w:firstLine="708"/>
        <w:jc w:val="both"/>
        <w:rPr>
          <w:rFonts w:ascii="Times New Roman" w:hAnsi="Times New Roman" w:cs="Times New Roman"/>
        </w:rPr>
      </w:pPr>
      <w:r>
        <w:rPr>
          <w:rFonts w:ascii="Times New Roman" w:hAnsi="Times New Roman" w:cs="Times New Roman"/>
        </w:rPr>
        <w:t>«</w:t>
      </w:r>
      <w:r w:rsidR="003F6FB2" w:rsidRPr="003F6FB2">
        <w:rPr>
          <w:rFonts w:ascii="Times New Roman" w:hAnsi="Times New Roman" w:cs="Times New Roman"/>
          <w:i/>
        </w:rPr>
        <w:t xml:space="preserve">3.1.5. </w:t>
      </w:r>
      <w:r w:rsidR="003F6FB2" w:rsidRPr="003F6FB2">
        <w:rPr>
          <w:rFonts w:ascii="Times New Roman" w:hAnsi="Times New Roman" w:cs="Times New Roman"/>
          <w:b/>
          <w:i/>
        </w:rPr>
        <w:t>До начала работ заключить договор комплексного страхования строительно-монтажных рисков при проведении строительных и монтажных работ на Объекте</w:t>
      </w:r>
      <w:r w:rsidR="003F6FB2" w:rsidRPr="003F6FB2">
        <w:rPr>
          <w:rFonts w:ascii="Times New Roman" w:hAnsi="Times New Roman" w:cs="Times New Roman"/>
          <w:i/>
        </w:rPr>
        <w:t xml:space="preserve"> </w:t>
      </w:r>
      <w:r w:rsidR="003F6FB2" w:rsidRPr="003F6FB2">
        <w:rPr>
          <w:rFonts w:ascii="Times New Roman" w:hAnsi="Times New Roman" w:cs="Times New Roman"/>
          <w:b/>
          <w:i/>
          <w:color w:val="FF0000"/>
          <w:u w:val="single"/>
        </w:rPr>
        <w:t>от своего имени и за свой счет</w:t>
      </w:r>
      <w:r w:rsidR="003F6FB2" w:rsidRPr="003F6FB2">
        <w:rPr>
          <w:rFonts w:ascii="Times New Roman" w:hAnsi="Times New Roman" w:cs="Times New Roman"/>
          <w:i/>
        </w:rPr>
        <w:t xml:space="preserve"> </w:t>
      </w:r>
      <w:r w:rsidR="003F6FB2" w:rsidRPr="003F6FB2">
        <w:rPr>
          <w:rFonts w:ascii="Times New Roman" w:hAnsi="Times New Roman" w:cs="Times New Roman"/>
          <w:b/>
          <w:i/>
        </w:rPr>
        <w:t>на</w:t>
      </w:r>
      <w:r w:rsidR="003F6FB2">
        <w:rPr>
          <w:rFonts w:ascii="Times New Roman" w:hAnsi="Times New Roman" w:cs="Times New Roman"/>
          <w:b/>
          <w:i/>
        </w:rPr>
        <w:t> </w:t>
      </w:r>
      <w:r w:rsidR="003F6FB2" w:rsidRPr="003F6FB2">
        <w:rPr>
          <w:rFonts w:ascii="Times New Roman" w:hAnsi="Times New Roman" w:cs="Times New Roman"/>
          <w:b/>
          <w:i/>
        </w:rPr>
        <w:t>условиях, указанных в разделе 14 настоящего Контракта и представить Заказчику доказательства заключения им договора комплексного страхования строительно-монтажных рисков на условиях, установленных разделом 14 настоящего Контракта</w:t>
      </w:r>
      <w:r w:rsidR="003F6FB2" w:rsidRPr="003F6FB2">
        <w:rPr>
          <w:rFonts w:ascii="Times New Roman" w:hAnsi="Times New Roman" w:cs="Times New Roman"/>
          <w:i/>
        </w:rPr>
        <w:t xml:space="preserve"> (оригиналы страховых полисов, копии договоров страхования, копии платежного поручения/приходного кассового ордера) с указанием данных о страховщике, размерах страховых сумм, затратах на страхование.</w:t>
      </w:r>
      <w:r>
        <w:rPr>
          <w:rFonts w:ascii="Times New Roman" w:hAnsi="Times New Roman" w:cs="Times New Roman"/>
        </w:rPr>
        <w:t>»</w:t>
      </w:r>
    </w:p>
    <w:p w14:paraId="4F2492A1" w14:textId="77777777" w:rsidR="00BB286F" w:rsidRPr="00652DCF" w:rsidRDefault="00BB286F" w:rsidP="00BB286F">
      <w:pPr>
        <w:pStyle w:val="a9"/>
        <w:ind w:firstLine="708"/>
        <w:jc w:val="both"/>
        <w:rPr>
          <w:rFonts w:ascii="Times New Roman" w:hAnsi="Times New Roman" w:cs="Times New Roman"/>
        </w:rPr>
      </w:pPr>
    </w:p>
    <w:p w14:paraId="491A0141" w14:textId="77777777" w:rsidR="00BB286F" w:rsidRPr="00652DCF" w:rsidRDefault="003F6FB2" w:rsidP="00BB286F">
      <w:pPr>
        <w:pStyle w:val="a9"/>
        <w:ind w:firstLine="708"/>
        <w:jc w:val="both"/>
        <w:rPr>
          <w:rFonts w:ascii="Times New Roman" w:hAnsi="Times New Roman" w:cs="Times New Roman"/>
        </w:rPr>
      </w:pPr>
      <w:r>
        <w:rPr>
          <w:rFonts w:ascii="Times New Roman" w:hAnsi="Times New Roman" w:cs="Times New Roman"/>
        </w:rPr>
        <w:t>Однако у</w:t>
      </w:r>
      <w:r w:rsidR="00BB286F" w:rsidRPr="00652DCF">
        <w:rPr>
          <w:rFonts w:ascii="Times New Roman" w:hAnsi="Times New Roman" w:cs="Times New Roman"/>
        </w:rPr>
        <w:t xml:space="preserve">слуги по </w:t>
      </w:r>
      <w:r>
        <w:rPr>
          <w:rFonts w:ascii="Times New Roman" w:hAnsi="Times New Roman" w:cs="Times New Roman"/>
        </w:rPr>
        <w:t xml:space="preserve">страхованию </w:t>
      </w:r>
      <w:r w:rsidRPr="003F6FB2">
        <w:rPr>
          <w:rFonts w:ascii="Times New Roman" w:hAnsi="Times New Roman" w:cs="Times New Roman"/>
        </w:rPr>
        <w:t>строительно-монтажных рисков</w:t>
      </w:r>
      <w:r w:rsidR="00BB286F" w:rsidRPr="00652DCF">
        <w:rPr>
          <w:rFonts w:ascii="Times New Roman" w:hAnsi="Times New Roman" w:cs="Times New Roman"/>
        </w:rPr>
        <w:t>, документацией о настоящей закупке не</w:t>
      </w:r>
      <w:r>
        <w:rPr>
          <w:rFonts w:ascii="Times New Roman" w:hAnsi="Times New Roman" w:cs="Times New Roman"/>
        </w:rPr>
        <w:t> </w:t>
      </w:r>
      <w:r w:rsidR="00BB286F" w:rsidRPr="00652DCF">
        <w:rPr>
          <w:rFonts w:ascii="Times New Roman" w:hAnsi="Times New Roman" w:cs="Times New Roman"/>
        </w:rPr>
        <w:t>предусмотрены. Также</w:t>
      </w:r>
      <w:r>
        <w:rPr>
          <w:rFonts w:ascii="Times New Roman" w:hAnsi="Times New Roman" w:cs="Times New Roman"/>
        </w:rPr>
        <w:t>,</w:t>
      </w:r>
      <w:r w:rsidR="00BB286F" w:rsidRPr="00652DCF">
        <w:rPr>
          <w:rFonts w:ascii="Times New Roman" w:hAnsi="Times New Roman" w:cs="Times New Roman"/>
        </w:rPr>
        <w:t xml:space="preserve"> стоимость данн</w:t>
      </w:r>
      <w:r>
        <w:rPr>
          <w:rFonts w:ascii="Times New Roman" w:hAnsi="Times New Roman" w:cs="Times New Roman"/>
        </w:rPr>
        <w:t>ых</w:t>
      </w:r>
      <w:r w:rsidR="00BB286F" w:rsidRPr="00652DCF">
        <w:rPr>
          <w:rFonts w:ascii="Times New Roman" w:hAnsi="Times New Roman" w:cs="Times New Roman"/>
        </w:rPr>
        <w:t xml:space="preserve"> услуг не учтена при формировании цены контракта. </w:t>
      </w:r>
    </w:p>
    <w:p w14:paraId="05AF017E" w14:textId="77777777" w:rsidR="00BB286F" w:rsidRPr="00652DCF" w:rsidRDefault="00BB286F" w:rsidP="00BB286F">
      <w:pPr>
        <w:pStyle w:val="a9"/>
        <w:ind w:firstLine="708"/>
        <w:jc w:val="both"/>
        <w:rPr>
          <w:rFonts w:ascii="Times New Roman" w:hAnsi="Times New Roman" w:cs="Times New Roman"/>
        </w:rPr>
      </w:pPr>
    </w:p>
    <w:p w14:paraId="25D90150" w14:textId="77777777" w:rsidR="00BB286F" w:rsidRPr="00652DCF" w:rsidRDefault="00BB286F" w:rsidP="00BB286F">
      <w:pPr>
        <w:pStyle w:val="a9"/>
        <w:ind w:firstLine="708"/>
        <w:jc w:val="both"/>
        <w:rPr>
          <w:rFonts w:ascii="Times New Roman" w:hAnsi="Times New Roman" w:cs="Times New Roman"/>
        </w:rPr>
      </w:pPr>
      <w:r w:rsidRPr="00652DCF">
        <w:rPr>
          <w:rFonts w:ascii="Times New Roman" w:hAnsi="Times New Roman" w:cs="Times New Roman"/>
        </w:rPr>
        <w:t xml:space="preserve">В рассматриваемом случае, исходя из условий документации о закупке, заключение контракта с участником (победителем закупки) возможно с участником только в случае когда последний является членом СРО, что уже предполагает наличие как компенсационного фонда для обеспечения договорных обязательств, в т.ч. и в виде договора страхования, а следовательно требование заказчика об обязательном страховании рисков подрядчика является не только избыточным, но и налагают дополнительные обязательства и расходы, не учтённые в НМЦК. </w:t>
      </w:r>
    </w:p>
    <w:p w14:paraId="111418EE" w14:textId="77777777" w:rsidR="00BB286F" w:rsidRPr="00652DCF" w:rsidRDefault="00BB286F" w:rsidP="00BB286F">
      <w:pPr>
        <w:pStyle w:val="a9"/>
        <w:ind w:firstLine="708"/>
        <w:jc w:val="both"/>
        <w:rPr>
          <w:rFonts w:ascii="Times New Roman" w:hAnsi="Times New Roman" w:cs="Times New Roman"/>
        </w:rPr>
      </w:pPr>
    </w:p>
    <w:p w14:paraId="4B0D2526" w14:textId="77777777" w:rsidR="00BB286F" w:rsidRDefault="00BB286F" w:rsidP="00BB286F">
      <w:pPr>
        <w:pStyle w:val="a9"/>
        <w:ind w:firstLine="708"/>
        <w:jc w:val="both"/>
        <w:rPr>
          <w:rFonts w:ascii="Times New Roman" w:hAnsi="Times New Roman" w:cs="Times New Roman"/>
        </w:rPr>
      </w:pPr>
      <w:r w:rsidRPr="00652DCF">
        <w:rPr>
          <w:rFonts w:ascii="Times New Roman" w:hAnsi="Times New Roman" w:cs="Times New Roman"/>
        </w:rPr>
        <w:t>Также обращаем внимание, что ответственность Подрядчика регулируется положениями Закона о контрактной системе, связанными с внесением Подрядчика обеспечения исполнения Контракта. Порядок и форма обеспечения также установлены Законом о контрактной системе. При этом какая-либо форма страхования Законом о контрактной системе не предусмотрена.</w:t>
      </w:r>
    </w:p>
    <w:p w14:paraId="5256EF9B" w14:textId="77777777" w:rsidR="00BB286F" w:rsidRDefault="00BB286F" w:rsidP="00BB286F">
      <w:pPr>
        <w:pStyle w:val="a9"/>
        <w:ind w:firstLine="708"/>
        <w:jc w:val="both"/>
        <w:rPr>
          <w:rFonts w:ascii="Times New Roman" w:hAnsi="Times New Roman" w:cs="Times New Roman"/>
        </w:rPr>
      </w:pPr>
    </w:p>
    <w:p w14:paraId="6C32EE1D" w14:textId="77777777" w:rsidR="00BB286F" w:rsidRPr="00592EBD" w:rsidRDefault="00BB286F" w:rsidP="00BB286F">
      <w:pPr>
        <w:pStyle w:val="a9"/>
        <w:ind w:firstLine="708"/>
        <w:jc w:val="both"/>
        <w:rPr>
          <w:rFonts w:ascii="Times New Roman" w:hAnsi="Times New Roman" w:cs="Times New Roman"/>
          <w:b/>
        </w:rPr>
      </w:pPr>
      <w:r w:rsidRPr="00592EBD">
        <w:rPr>
          <w:rFonts w:ascii="Times New Roman" w:hAnsi="Times New Roman" w:cs="Times New Roman"/>
          <w:b/>
        </w:rPr>
        <w:t>Действия Заказчика, установившего в Проекте контракта требование о заключении подрядчиком договора комплексного страхования строительных рисков, нарушают пункт 1 части 1 статьи 64 Закона о контрактной системе, что содержит признаки административного правонарушения, ответственность за совершение которого предусмотрена частью 4.1 статьи 7.30 Кодекса Российской Федерации об административных правонарушениях.</w:t>
      </w:r>
    </w:p>
    <w:p w14:paraId="78E5C272" w14:textId="77777777" w:rsidR="00BB286F" w:rsidRPr="00592EBD" w:rsidRDefault="00BB286F" w:rsidP="00BB286F">
      <w:pPr>
        <w:pStyle w:val="a9"/>
        <w:ind w:firstLine="708"/>
        <w:jc w:val="both"/>
        <w:rPr>
          <w:rFonts w:ascii="Times New Roman" w:hAnsi="Times New Roman" w:cs="Times New Roman"/>
          <w:b/>
        </w:rPr>
      </w:pPr>
    </w:p>
    <w:p w14:paraId="21618F9E" w14:textId="77777777" w:rsidR="00BB286F" w:rsidRPr="00592EBD" w:rsidRDefault="00BB286F" w:rsidP="00BB286F">
      <w:pPr>
        <w:pStyle w:val="a9"/>
        <w:ind w:firstLine="708"/>
        <w:jc w:val="both"/>
        <w:rPr>
          <w:rFonts w:ascii="Times New Roman" w:hAnsi="Times New Roman" w:cs="Times New Roman"/>
          <w:b/>
          <w:color w:val="FF0000"/>
        </w:rPr>
      </w:pPr>
      <w:r w:rsidRPr="00592EBD">
        <w:rPr>
          <w:rFonts w:ascii="Times New Roman" w:hAnsi="Times New Roman" w:cs="Times New Roman"/>
          <w:b/>
          <w:color w:val="FF0000"/>
        </w:rPr>
        <w:t xml:space="preserve">Обоснованность </w:t>
      </w:r>
      <w:r>
        <w:rPr>
          <w:rFonts w:ascii="Times New Roman" w:hAnsi="Times New Roman" w:cs="Times New Roman"/>
          <w:b/>
          <w:color w:val="FF0000"/>
        </w:rPr>
        <w:t>настоящего</w:t>
      </w:r>
      <w:r w:rsidRPr="00592EBD">
        <w:rPr>
          <w:rFonts w:ascii="Times New Roman" w:hAnsi="Times New Roman" w:cs="Times New Roman"/>
          <w:b/>
          <w:color w:val="FF0000"/>
        </w:rPr>
        <w:t xml:space="preserve"> довода подтверждается решениями и предписанием Центрального аппарата ФАС №</w:t>
      </w:r>
      <w:r w:rsidRPr="00592EBD">
        <w:rPr>
          <w:b/>
          <w:color w:val="FF0000"/>
        </w:rPr>
        <w:t xml:space="preserve"> </w:t>
      </w:r>
      <w:r w:rsidRPr="00592EBD">
        <w:rPr>
          <w:rFonts w:ascii="Times New Roman" w:hAnsi="Times New Roman" w:cs="Times New Roman"/>
          <w:b/>
          <w:color w:val="FF0000"/>
        </w:rPr>
        <w:t>КГОЗ–113/19, №</w:t>
      </w:r>
      <w:r w:rsidRPr="00592EBD">
        <w:rPr>
          <w:b/>
          <w:color w:val="FF0000"/>
        </w:rPr>
        <w:t xml:space="preserve"> </w:t>
      </w:r>
      <w:r w:rsidRPr="00592EBD">
        <w:rPr>
          <w:rFonts w:ascii="Times New Roman" w:hAnsi="Times New Roman" w:cs="Times New Roman"/>
          <w:b/>
          <w:color w:val="FF0000"/>
        </w:rPr>
        <w:t>КГОЗ–119/19, №</w:t>
      </w:r>
      <w:r w:rsidRPr="00592EBD">
        <w:rPr>
          <w:b/>
          <w:color w:val="FF0000"/>
        </w:rPr>
        <w:t xml:space="preserve"> </w:t>
      </w:r>
      <w:r w:rsidRPr="00592EBD">
        <w:rPr>
          <w:rFonts w:ascii="Times New Roman" w:hAnsi="Times New Roman" w:cs="Times New Roman"/>
          <w:b/>
          <w:color w:val="FF0000"/>
        </w:rPr>
        <w:t>КГОЗ–120/19.</w:t>
      </w:r>
    </w:p>
    <w:p w14:paraId="36CF7225" w14:textId="77777777" w:rsidR="00BB286F" w:rsidRDefault="00BB286F" w:rsidP="00BB286F">
      <w:pPr>
        <w:pStyle w:val="a9"/>
        <w:ind w:firstLine="708"/>
        <w:jc w:val="both"/>
        <w:rPr>
          <w:rFonts w:ascii="Times New Roman" w:hAnsi="Times New Roman" w:cs="Times New Roman"/>
          <w:b/>
        </w:rPr>
      </w:pPr>
    </w:p>
    <w:p w14:paraId="4F5AD5CC" w14:textId="77777777" w:rsidR="003F6FB2" w:rsidRDefault="003F6FB2" w:rsidP="00BB286F">
      <w:pPr>
        <w:pStyle w:val="a9"/>
        <w:ind w:firstLine="708"/>
        <w:jc w:val="both"/>
        <w:rPr>
          <w:rFonts w:ascii="Times New Roman" w:hAnsi="Times New Roman" w:cs="Times New Roman"/>
          <w:b/>
        </w:rPr>
      </w:pPr>
    </w:p>
    <w:p w14:paraId="6AC8E393" w14:textId="77777777" w:rsidR="003F6FB2" w:rsidRDefault="003F6FB2" w:rsidP="00BB286F">
      <w:pPr>
        <w:pStyle w:val="a9"/>
        <w:ind w:firstLine="708"/>
        <w:jc w:val="both"/>
        <w:rPr>
          <w:rFonts w:ascii="Times New Roman" w:hAnsi="Times New Roman" w:cs="Times New Roman"/>
          <w:b/>
        </w:rPr>
      </w:pPr>
    </w:p>
    <w:p w14:paraId="37CF70E5" w14:textId="77777777" w:rsidR="00891220" w:rsidRPr="00891220" w:rsidRDefault="00891220" w:rsidP="00891220">
      <w:pPr>
        <w:pStyle w:val="a9"/>
        <w:ind w:firstLine="708"/>
        <w:jc w:val="both"/>
        <w:rPr>
          <w:rFonts w:ascii="Times New Roman" w:hAnsi="Times New Roman" w:cs="Times New Roman"/>
          <w:b/>
        </w:rPr>
      </w:pPr>
      <w:r w:rsidRPr="00891220">
        <w:rPr>
          <w:rFonts w:ascii="Times New Roman" w:hAnsi="Times New Roman" w:cs="Times New Roman"/>
          <w:b/>
        </w:rPr>
        <w:t>ДОВОД 2.</w:t>
      </w:r>
    </w:p>
    <w:p w14:paraId="2C2AC9A6" w14:textId="77777777" w:rsidR="00891220" w:rsidRPr="00891220" w:rsidRDefault="00891220" w:rsidP="00891220">
      <w:pPr>
        <w:pStyle w:val="a9"/>
        <w:ind w:firstLine="708"/>
        <w:jc w:val="both"/>
        <w:rPr>
          <w:rFonts w:ascii="Times New Roman" w:hAnsi="Times New Roman" w:cs="Times New Roman"/>
          <w:b/>
        </w:rPr>
      </w:pPr>
    </w:p>
    <w:p w14:paraId="0086B196" w14:textId="77777777" w:rsidR="00891220" w:rsidRPr="0023598E" w:rsidRDefault="00891220" w:rsidP="0023598E">
      <w:pPr>
        <w:pStyle w:val="a9"/>
        <w:ind w:firstLine="708"/>
        <w:jc w:val="both"/>
        <w:rPr>
          <w:rFonts w:ascii="Times New Roman" w:hAnsi="Times New Roman" w:cs="Times New Roman"/>
        </w:rPr>
      </w:pPr>
      <w:r w:rsidRPr="00891220">
        <w:rPr>
          <w:rFonts w:ascii="Times New Roman" w:hAnsi="Times New Roman" w:cs="Times New Roman"/>
        </w:rPr>
        <w:t>Пункт</w:t>
      </w:r>
      <w:r>
        <w:rPr>
          <w:rFonts w:ascii="Times New Roman" w:hAnsi="Times New Roman" w:cs="Times New Roman"/>
        </w:rPr>
        <w:t>ами</w:t>
      </w:r>
      <w:r w:rsidRPr="00891220">
        <w:rPr>
          <w:rFonts w:ascii="Times New Roman" w:hAnsi="Times New Roman" w:cs="Times New Roman"/>
        </w:rPr>
        <w:t xml:space="preserve"> </w:t>
      </w:r>
      <w:r w:rsidR="00E4657E" w:rsidRPr="00891220">
        <w:rPr>
          <w:rFonts w:ascii="Times New Roman" w:hAnsi="Times New Roman" w:cs="Times New Roman"/>
        </w:rPr>
        <w:t>3.1.2.2.</w:t>
      </w:r>
      <w:r w:rsidR="00E4657E">
        <w:rPr>
          <w:rFonts w:ascii="Times New Roman" w:hAnsi="Times New Roman" w:cs="Times New Roman"/>
        </w:rPr>
        <w:t>,</w:t>
      </w:r>
      <w:r w:rsidR="00E4657E" w:rsidRPr="00891220">
        <w:rPr>
          <w:rFonts w:ascii="Times New Roman" w:hAnsi="Times New Roman" w:cs="Times New Roman"/>
        </w:rPr>
        <w:t xml:space="preserve"> 3.1.</w:t>
      </w:r>
      <w:r w:rsidR="00E4657E">
        <w:rPr>
          <w:rFonts w:ascii="Times New Roman" w:hAnsi="Times New Roman" w:cs="Times New Roman"/>
        </w:rPr>
        <w:t>1</w:t>
      </w:r>
      <w:r w:rsidR="00E4657E" w:rsidRPr="00891220">
        <w:rPr>
          <w:rFonts w:ascii="Times New Roman" w:hAnsi="Times New Roman" w:cs="Times New Roman"/>
        </w:rPr>
        <w:t>2.</w:t>
      </w:r>
      <w:r w:rsidR="00E4657E">
        <w:rPr>
          <w:rFonts w:ascii="Times New Roman" w:hAnsi="Times New Roman" w:cs="Times New Roman"/>
        </w:rPr>
        <w:t>,</w:t>
      </w:r>
      <w:r w:rsidR="00E4657E" w:rsidRPr="00891220">
        <w:rPr>
          <w:rFonts w:ascii="Times New Roman" w:hAnsi="Times New Roman" w:cs="Times New Roman"/>
        </w:rPr>
        <w:t xml:space="preserve"> </w:t>
      </w:r>
      <w:r w:rsidRPr="00891220">
        <w:rPr>
          <w:rFonts w:ascii="Times New Roman" w:hAnsi="Times New Roman" w:cs="Times New Roman"/>
        </w:rPr>
        <w:t>9.1.</w:t>
      </w:r>
      <w:r>
        <w:rPr>
          <w:rFonts w:ascii="Times New Roman" w:hAnsi="Times New Roman" w:cs="Times New Roman"/>
        </w:rPr>
        <w:t xml:space="preserve">, </w:t>
      </w:r>
      <w:r w:rsidRPr="00891220">
        <w:rPr>
          <w:rFonts w:ascii="Times New Roman" w:hAnsi="Times New Roman" w:cs="Times New Roman"/>
        </w:rPr>
        <w:t>9.</w:t>
      </w:r>
      <w:r>
        <w:rPr>
          <w:rFonts w:ascii="Times New Roman" w:hAnsi="Times New Roman" w:cs="Times New Roman"/>
        </w:rPr>
        <w:t>2</w:t>
      </w:r>
      <w:r w:rsidRPr="00891220">
        <w:rPr>
          <w:rFonts w:ascii="Times New Roman" w:hAnsi="Times New Roman" w:cs="Times New Roman"/>
        </w:rPr>
        <w:t>. опубликованного в составе документации о закупке проекта контракта</w:t>
      </w:r>
      <w:r>
        <w:rPr>
          <w:rFonts w:ascii="Times New Roman" w:hAnsi="Times New Roman" w:cs="Times New Roman"/>
        </w:rPr>
        <w:t xml:space="preserve">, </w:t>
      </w:r>
      <w:r w:rsidRPr="0099075F">
        <w:rPr>
          <w:rFonts w:ascii="Times New Roman" w:hAnsi="Times New Roman" w:cs="Times New Roman"/>
          <w:b/>
          <w:u w:val="single"/>
        </w:rPr>
        <w:t>заказчиком установлена обязанность подрядчика осуществления на безвозмездной основе</w:t>
      </w:r>
      <w:r>
        <w:rPr>
          <w:rFonts w:ascii="Times New Roman" w:hAnsi="Times New Roman" w:cs="Times New Roman"/>
        </w:rPr>
        <w:t xml:space="preserve"> (за счёт собственных средств)</w:t>
      </w:r>
      <w:r w:rsidRPr="00891220">
        <w:rPr>
          <w:rFonts w:ascii="Times New Roman" w:hAnsi="Times New Roman" w:cs="Times New Roman"/>
        </w:rPr>
        <w:t xml:space="preserve"> </w:t>
      </w:r>
      <w:r w:rsidRPr="0099075F">
        <w:rPr>
          <w:rFonts w:ascii="Times New Roman" w:hAnsi="Times New Roman" w:cs="Times New Roman"/>
          <w:b/>
          <w:u w:val="single"/>
        </w:rPr>
        <w:t>охраны Объекта до момента сдачи Работ</w:t>
      </w:r>
      <w:r w:rsidRPr="00891220">
        <w:rPr>
          <w:rFonts w:ascii="Times New Roman" w:hAnsi="Times New Roman" w:cs="Times New Roman"/>
        </w:rPr>
        <w:t xml:space="preserve"> </w:t>
      </w:r>
      <w:r>
        <w:rPr>
          <w:rFonts w:ascii="Times New Roman" w:hAnsi="Times New Roman" w:cs="Times New Roman"/>
        </w:rPr>
        <w:t>з</w:t>
      </w:r>
      <w:r w:rsidRPr="00891220">
        <w:rPr>
          <w:rFonts w:ascii="Times New Roman" w:hAnsi="Times New Roman" w:cs="Times New Roman"/>
        </w:rPr>
        <w:t>аказчику и подписания акта приёмки выполненных работ.</w:t>
      </w:r>
      <w:r w:rsidR="0023598E">
        <w:rPr>
          <w:rFonts w:ascii="Times New Roman" w:hAnsi="Times New Roman" w:cs="Times New Roman"/>
        </w:rPr>
        <w:t xml:space="preserve"> </w:t>
      </w:r>
      <w:r w:rsidR="0023598E" w:rsidRPr="0023598E">
        <w:rPr>
          <w:rFonts w:ascii="Times New Roman" w:hAnsi="Times New Roman" w:cs="Times New Roman"/>
          <w:b/>
          <w:color w:val="FF0000"/>
          <w:u w:val="single"/>
        </w:rPr>
        <w:t>При этом Подрядчик передает Заказчику дубликаты ключей от всех закрытых помещений.</w:t>
      </w:r>
    </w:p>
    <w:p w14:paraId="4A577785" w14:textId="77777777" w:rsidR="00891220" w:rsidRPr="00891220" w:rsidRDefault="00891220" w:rsidP="00891220">
      <w:pPr>
        <w:pStyle w:val="a9"/>
        <w:ind w:firstLine="708"/>
        <w:jc w:val="both"/>
        <w:rPr>
          <w:rFonts w:ascii="Times New Roman" w:hAnsi="Times New Roman" w:cs="Times New Roman"/>
        </w:rPr>
      </w:pPr>
    </w:p>
    <w:p w14:paraId="189113B8" w14:textId="77777777" w:rsidR="00891220" w:rsidRDefault="00891220" w:rsidP="00891220">
      <w:pPr>
        <w:pStyle w:val="a9"/>
        <w:ind w:firstLine="708"/>
        <w:jc w:val="both"/>
        <w:rPr>
          <w:rFonts w:ascii="Times New Roman" w:hAnsi="Times New Roman" w:cs="Times New Roman"/>
        </w:rPr>
      </w:pPr>
      <w:r w:rsidRPr="00891220">
        <w:rPr>
          <w:rFonts w:ascii="Times New Roman" w:hAnsi="Times New Roman" w:cs="Times New Roman"/>
        </w:rPr>
        <w:t xml:space="preserve">Однако, услуги по охране документацией о настоящей закупке не предусмотрены, и при формировании цены контракта не учтены. </w:t>
      </w:r>
    </w:p>
    <w:p w14:paraId="10AE3617" w14:textId="77777777" w:rsidR="00891220" w:rsidRPr="00891220" w:rsidRDefault="00891220" w:rsidP="00891220">
      <w:pPr>
        <w:pStyle w:val="a9"/>
        <w:ind w:firstLine="708"/>
        <w:jc w:val="both"/>
        <w:rPr>
          <w:rFonts w:ascii="Times New Roman" w:hAnsi="Times New Roman" w:cs="Times New Roman"/>
        </w:rPr>
      </w:pPr>
    </w:p>
    <w:p w14:paraId="065DC555" w14:textId="77777777" w:rsidR="00891220" w:rsidRDefault="00891220" w:rsidP="00891220">
      <w:pPr>
        <w:pStyle w:val="a9"/>
        <w:ind w:firstLine="708"/>
        <w:jc w:val="both"/>
        <w:rPr>
          <w:rFonts w:ascii="Times New Roman" w:hAnsi="Times New Roman" w:cs="Times New Roman"/>
        </w:rPr>
      </w:pPr>
      <w:r w:rsidRPr="00891220">
        <w:rPr>
          <w:rFonts w:ascii="Times New Roman" w:hAnsi="Times New Roman" w:cs="Times New Roman"/>
          <w:b/>
          <w:u w:val="single"/>
        </w:rPr>
        <w:t>Более того, услуги по охране являются лицензируемым видом деятельности</w:t>
      </w:r>
      <w:r>
        <w:rPr>
          <w:rFonts w:ascii="Times New Roman" w:hAnsi="Times New Roman" w:cs="Times New Roman"/>
          <w:b/>
          <w:u w:val="single"/>
        </w:rPr>
        <w:t>.</w:t>
      </w:r>
      <w:r w:rsidRPr="00891220">
        <w:rPr>
          <w:rFonts w:ascii="Times New Roman" w:hAnsi="Times New Roman" w:cs="Times New Roman"/>
        </w:rPr>
        <w:t xml:space="preserve"> </w:t>
      </w:r>
    </w:p>
    <w:p w14:paraId="56681177" w14:textId="77777777" w:rsidR="00891220" w:rsidRDefault="00891220" w:rsidP="00891220">
      <w:pPr>
        <w:pStyle w:val="a9"/>
        <w:ind w:firstLine="708"/>
        <w:jc w:val="both"/>
        <w:rPr>
          <w:rFonts w:ascii="Times New Roman" w:hAnsi="Times New Roman" w:cs="Times New Roman"/>
        </w:rPr>
      </w:pPr>
    </w:p>
    <w:p w14:paraId="7172D5EC" w14:textId="77777777" w:rsidR="00891220" w:rsidRPr="00891220" w:rsidRDefault="00891220" w:rsidP="00891220">
      <w:pPr>
        <w:pStyle w:val="a9"/>
        <w:ind w:firstLine="708"/>
        <w:jc w:val="both"/>
        <w:rPr>
          <w:rFonts w:ascii="Times New Roman" w:hAnsi="Times New Roman" w:cs="Times New Roman"/>
        </w:rPr>
      </w:pPr>
      <w:r>
        <w:rPr>
          <w:rFonts w:ascii="Times New Roman" w:hAnsi="Times New Roman" w:cs="Times New Roman"/>
        </w:rPr>
        <w:lastRenderedPageBreak/>
        <w:t>При этом</w:t>
      </w:r>
      <w:r w:rsidR="001174AD">
        <w:rPr>
          <w:rFonts w:ascii="Times New Roman" w:hAnsi="Times New Roman" w:cs="Times New Roman"/>
        </w:rPr>
        <w:t>,</w:t>
      </w:r>
      <w:r>
        <w:rPr>
          <w:rFonts w:ascii="Times New Roman" w:hAnsi="Times New Roman" w:cs="Times New Roman"/>
        </w:rPr>
        <w:t xml:space="preserve"> </w:t>
      </w:r>
      <w:r w:rsidRPr="00891220">
        <w:rPr>
          <w:rFonts w:ascii="Times New Roman" w:hAnsi="Times New Roman" w:cs="Times New Roman"/>
        </w:rPr>
        <w:t xml:space="preserve">данное условие контракта </w:t>
      </w:r>
      <w:r>
        <w:rPr>
          <w:rFonts w:ascii="Times New Roman" w:hAnsi="Times New Roman" w:cs="Times New Roman"/>
        </w:rPr>
        <w:t>фактически предполагает (</w:t>
      </w:r>
      <w:r w:rsidRPr="00891220">
        <w:rPr>
          <w:rFonts w:ascii="Times New Roman" w:hAnsi="Times New Roman" w:cs="Times New Roman"/>
        </w:rPr>
        <w:t>подразумевает</w:t>
      </w:r>
      <w:r>
        <w:rPr>
          <w:rFonts w:ascii="Times New Roman" w:hAnsi="Times New Roman" w:cs="Times New Roman"/>
        </w:rPr>
        <w:t xml:space="preserve">) наличие у потенциального подрядчика </w:t>
      </w:r>
      <w:r w:rsidRPr="00891220">
        <w:rPr>
          <w:rFonts w:ascii="Times New Roman" w:hAnsi="Times New Roman" w:cs="Times New Roman"/>
        </w:rPr>
        <w:t>лицензии на данный вид деятельности</w:t>
      </w:r>
      <w:r w:rsidR="008709DC">
        <w:rPr>
          <w:rFonts w:ascii="Times New Roman" w:hAnsi="Times New Roman" w:cs="Times New Roman"/>
        </w:rPr>
        <w:t xml:space="preserve">, либо, при отсутствии таковой, </w:t>
      </w:r>
      <w:r w:rsidR="008709DC" w:rsidRPr="008709DC">
        <w:rPr>
          <w:rFonts w:ascii="Times New Roman" w:hAnsi="Times New Roman" w:cs="Times New Roman"/>
          <w:b/>
          <w:u w:val="single"/>
        </w:rPr>
        <w:t>заключения договора возмездного оказания данных услуг</w:t>
      </w:r>
      <w:r w:rsidR="008709DC">
        <w:rPr>
          <w:rFonts w:ascii="Times New Roman" w:hAnsi="Times New Roman" w:cs="Times New Roman"/>
        </w:rPr>
        <w:t>, с лицами имеющими указанную лицензию</w:t>
      </w:r>
      <w:r w:rsidRPr="00891220">
        <w:rPr>
          <w:rFonts w:ascii="Times New Roman" w:hAnsi="Times New Roman" w:cs="Times New Roman"/>
        </w:rPr>
        <w:t>.</w:t>
      </w:r>
    </w:p>
    <w:p w14:paraId="5D85BAD0" w14:textId="77777777" w:rsidR="00891220" w:rsidRDefault="00891220" w:rsidP="00891220">
      <w:pPr>
        <w:pStyle w:val="a9"/>
        <w:ind w:firstLine="708"/>
        <w:jc w:val="both"/>
        <w:rPr>
          <w:rFonts w:ascii="Times New Roman" w:hAnsi="Times New Roman" w:cs="Times New Roman"/>
        </w:rPr>
      </w:pPr>
    </w:p>
    <w:p w14:paraId="6E5CB5F8" w14:textId="77777777" w:rsidR="008709DC" w:rsidRDefault="008709DC" w:rsidP="00891220">
      <w:pPr>
        <w:pStyle w:val="a9"/>
        <w:ind w:firstLine="708"/>
        <w:jc w:val="both"/>
        <w:rPr>
          <w:rFonts w:ascii="Times New Roman" w:hAnsi="Times New Roman" w:cs="Times New Roman"/>
        </w:rPr>
      </w:pPr>
      <w:r>
        <w:rPr>
          <w:rFonts w:ascii="Times New Roman" w:hAnsi="Times New Roman" w:cs="Times New Roman"/>
        </w:rPr>
        <w:t>В рассматриваемом случае очевидно</w:t>
      </w:r>
      <w:r w:rsidRPr="00891220">
        <w:rPr>
          <w:rFonts w:ascii="Times New Roman" w:hAnsi="Times New Roman" w:cs="Times New Roman"/>
        </w:rPr>
        <w:t xml:space="preserve">, </w:t>
      </w:r>
      <w:r>
        <w:rPr>
          <w:rFonts w:ascii="Times New Roman" w:hAnsi="Times New Roman" w:cs="Times New Roman"/>
        </w:rPr>
        <w:t>что оказание охранных услуг, носит возмездный характер, однако опубликованная заказчиком сметная документация о закупки не содержит средств на оплату данных видов услуг.</w:t>
      </w:r>
    </w:p>
    <w:p w14:paraId="75BDE752" w14:textId="77777777" w:rsidR="008709DC" w:rsidRPr="00891220" w:rsidRDefault="008709DC" w:rsidP="00891220">
      <w:pPr>
        <w:pStyle w:val="a9"/>
        <w:ind w:firstLine="708"/>
        <w:jc w:val="both"/>
        <w:rPr>
          <w:rFonts w:ascii="Times New Roman" w:hAnsi="Times New Roman" w:cs="Times New Roman"/>
        </w:rPr>
      </w:pPr>
    </w:p>
    <w:p w14:paraId="11603B4A" w14:textId="77777777" w:rsidR="00891220" w:rsidRPr="00891220" w:rsidRDefault="00891220" w:rsidP="00891220">
      <w:pPr>
        <w:pStyle w:val="a9"/>
        <w:ind w:firstLine="708"/>
        <w:jc w:val="both"/>
        <w:rPr>
          <w:rFonts w:ascii="Times New Roman" w:hAnsi="Times New Roman" w:cs="Times New Roman"/>
        </w:rPr>
      </w:pPr>
      <w:r w:rsidRPr="00891220">
        <w:rPr>
          <w:rFonts w:ascii="Times New Roman" w:hAnsi="Times New Roman" w:cs="Times New Roman"/>
        </w:rPr>
        <w:t>Считаем, что данное требование заказчика направлено на ограничение числа потенциальных участников закупки, а следовательно, однозначно оказывает прямое влияние на результат закупки.</w:t>
      </w:r>
    </w:p>
    <w:p w14:paraId="33CF3B28" w14:textId="77777777" w:rsidR="00E4657E" w:rsidRDefault="00E4657E" w:rsidP="008709DC">
      <w:pPr>
        <w:pStyle w:val="a9"/>
        <w:ind w:firstLine="708"/>
        <w:jc w:val="both"/>
        <w:rPr>
          <w:rFonts w:ascii="Times New Roman" w:hAnsi="Times New Roman" w:cs="Times New Roman"/>
          <w:b/>
        </w:rPr>
      </w:pPr>
    </w:p>
    <w:p w14:paraId="301D4CFE" w14:textId="77777777" w:rsidR="00E4657E" w:rsidRDefault="00E4657E" w:rsidP="008709DC">
      <w:pPr>
        <w:pStyle w:val="a9"/>
        <w:ind w:firstLine="708"/>
        <w:jc w:val="both"/>
        <w:rPr>
          <w:rFonts w:ascii="Times New Roman" w:hAnsi="Times New Roman" w:cs="Times New Roman"/>
          <w:b/>
        </w:rPr>
      </w:pPr>
    </w:p>
    <w:p w14:paraId="6F1F6F7B" w14:textId="77777777" w:rsidR="008709DC" w:rsidRPr="00891220" w:rsidRDefault="008709DC" w:rsidP="008709DC">
      <w:pPr>
        <w:pStyle w:val="a9"/>
        <w:ind w:firstLine="708"/>
        <w:jc w:val="both"/>
        <w:rPr>
          <w:rFonts w:ascii="Times New Roman" w:hAnsi="Times New Roman" w:cs="Times New Roman"/>
          <w:b/>
        </w:rPr>
      </w:pPr>
      <w:r w:rsidRPr="00891220">
        <w:rPr>
          <w:rFonts w:ascii="Times New Roman" w:hAnsi="Times New Roman" w:cs="Times New Roman"/>
          <w:b/>
        </w:rPr>
        <w:t xml:space="preserve">ДОВОД </w:t>
      </w:r>
      <w:r w:rsidR="00E4657E">
        <w:rPr>
          <w:rFonts w:ascii="Times New Roman" w:hAnsi="Times New Roman" w:cs="Times New Roman"/>
          <w:b/>
        </w:rPr>
        <w:t>3</w:t>
      </w:r>
      <w:r w:rsidRPr="00891220">
        <w:rPr>
          <w:rFonts w:ascii="Times New Roman" w:hAnsi="Times New Roman" w:cs="Times New Roman"/>
          <w:b/>
        </w:rPr>
        <w:t>.</w:t>
      </w:r>
    </w:p>
    <w:p w14:paraId="2404BF44" w14:textId="77777777" w:rsidR="008709DC" w:rsidRPr="00891220" w:rsidRDefault="008709DC" w:rsidP="008709DC">
      <w:pPr>
        <w:pStyle w:val="a9"/>
        <w:ind w:firstLine="708"/>
        <w:jc w:val="both"/>
        <w:rPr>
          <w:rFonts w:ascii="Times New Roman" w:hAnsi="Times New Roman" w:cs="Times New Roman"/>
          <w:b/>
        </w:rPr>
      </w:pPr>
    </w:p>
    <w:p w14:paraId="652A57A9" w14:textId="77777777" w:rsidR="008709DC" w:rsidRDefault="008709DC" w:rsidP="0023598E">
      <w:pPr>
        <w:pStyle w:val="a9"/>
        <w:ind w:firstLine="708"/>
        <w:jc w:val="both"/>
        <w:rPr>
          <w:rFonts w:ascii="Times New Roman" w:hAnsi="Times New Roman" w:cs="Times New Roman"/>
        </w:rPr>
      </w:pPr>
      <w:r w:rsidRPr="00891220">
        <w:rPr>
          <w:rFonts w:ascii="Times New Roman" w:hAnsi="Times New Roman" w:cs="Times New Roman"/>
        </w:rPr>
        <w:t>Пункт</w:t>
      </w:r>
      <w:r>
        <w:rPr>
          <w:rFonts w:ascii="Times New Roman" w:hAnsi="Times New Roman" w:cs="Times New Roman"/>
        </w:rPr>
        <w:t>ами</w:t>
      </w:r>
      <w:r w:rsidRPr="00891220">
        <w:rPr>
          <w:rFonts w:ascii="Times New Roman" w:hAnsi="Times New Roman" w:cs="Times New Roman"/>
        </w:rPr>
        <w:t xml:space="preserve"> </w:t>
      </w:r>
      <w:r w:rsidR="0023598E" w:rsidRPr="0023598E">
        <w:rPr>
          <w:rFonts w:ascii="Times New Roman" w:hAnsi="Times New Roman" w:cs="Times New Roman"/>
        </w:rPr>
        <w:t xml:space="preserve">3.1.29. </w:t>
      </w:r>
      <w:r w:rsidR="0023598E">
        <w:rPr>
          <w:rFonts w:ascii="Times New Roman" w:hAnsi="Times New Roman" w:cs="Times New Roman"/>
        </w:rPr>
        <w:t xml:space="preserve">и </w:t>
      </w:r>
      <w:r w:rsidRPr="00891220">
        <w:rPr>
          <w:rFonts w:ascii="Times New Roman" w:hAnsi="Times New Roman" w:cs="Times New Roman"/>
        </w:rPr>
        <w:t>3.1.</w:t>
      </w:r>
      <w:r w:rsidR="0023598E">
        <w:rPr>
          <w:rFonts w:ascii="Times New Roman" w:hAnsi="Times New Roman" w:cs="Times New Roman"/>
        </w:rPr>
        <w:t>3</w:t>
      </w:r>
      <w:r w:rsidRPr="00891220">
        <w:rPr>
          <w:rFonts w:ascii="Times New Roman" w:hAnsi="Times New Roman" w:cs="Times New Roman"/>
        </w:rPr>
        <w:t>2. опубликованного в составе документации о закупке проекта контракта</w:t>
      </w:r>
      <w:r>
        <w:rPr>
          <w:rFonts w:ascii="Times New Roman" w:hAnsi="Times New Roman" w:cs="Times New Roman"/>
        </w:rPr>
        <w:t>, заказчиком</w:t>
      </w:r>
      <w:r w:rsidRPr="00891220">
        <w:rPr>
          <w:rFonts w:ascii="Times New Roman" w:hAnsi="Times New Roman" w:cs="Times New Roman"/>
        </w:rPr>
        <w:t xml:space="preserve"> установлен</w:t>
      </w:r>
      <w:r w:rsidR="0023598E">
        <w:rPr>
          <w:rFonts w:ascii="Times New Roman" w:hAnsi="Times New Roman" w:cs="Times New Roman"/>
        </w:rPr>
        <w:t xml:space="preserve">ы </w:t>
      </w:r>
      <w:r w:rsidRPr="00891220">
        <w:rPr>
          <w:rFonts w:ascii="Times New Roman" w:hAnsi="Times New Roman" w:cs="Times New Roman"/>
        </w:rPr>
        <w:t>обязанност</w:t>
      </w:r>
      <w:r w:rsidR="0023598E">
        <w:rPr>
          <w:rFonts w:ascii="Times New Roman" w:hAnsi="Times New Roman" w:cs="Times New Roman"/>
        </w:rPr>
        <w:t>и</w:t>
      </w:r>
      <w:r w:rsidRPr="00891220">
        <w:rPr>
          <w:rFonts w:ascii="Times New Roman" w:hAnsi="Times New Roman" w:cs="Times New Roman"/>
        </w:rPr>
        <w:t xml:space="preserve"> подрядчика</w:t>
      </w:r>
      <w:r w:rsidR="0023598E">
        <w:rPr>
          <w:rFonts w:ascii="Times New Roman" w:hAnsi="Times New Roman" w:cs="Times New Roman"/>
        </w:rPr>
        <w:t xml:space="preserve">, </w:t>
      </w:r>
      <w:r w:rsidR="0023598E" w:rsidRPr="0023598E">
        <w:rPr>
          <w:rFonts w:ascii="Times New Roman" w:hAnsi="Times New Roman" w:cs="Times New Roman"/>
          <w:b/>
          <w:u w:val="single"/>
        </w:rPr>
        <w:t>в случае привлечения иностранных граждан для строительства Объекта, оплатить проезд, питание, регистрацию в УФМС РФ по PC(Я), проживание, медицинский осмотр и медицинскую страховку,</w:t>
      </w:r>
      <w:r w:rsidR="0023598E" w:rsidRPr="0023598E">
        <w:rPr>
          <w:rFonts w:ascii="Times New Roman" w:hAnsi="Times New Roman" w:cs="Times New Roman"/>
        </w:rPr>
        <w:t xml:space="preserve"> в соответствии с законод</w:t>
      </w:r>
      <w:r w:rsidR="0023598E">
        <w:rPr>
          <w:rFonts w:ascii="Times New Roman" w:hAnsi="Times New Roman" w:cs="Times New Roman"/>
        </w:rPr>
        <w:t xml:space="preserve">ательством Российской Федерации, а также, </w:t>
      </w:r>
      <w:r w:rsidR="0023598E" w:rsidRPr="0023598E">
        <w:rPr>
          <w:rFonts w:ascii="Times New Roman" w:hAnsi="Times New Roman" w:cs="Times New Roman"/>
          <w:b/>
          <w:u w:val="single"/>
        </w:rPr>
        <w:t>за свой счет и своими силами страховать свой персонал от несчастных случаев на производстве на весь период выполнения Работ</w:t>
      </w:r>
      <w:r w:rsidR="0023598E">
        <w:rPr>
          <w:rFonts w:ascii="Times New Roman" w:hAnsi="Times New Roman" w:cs="Times New Roman"/>
          <w:b/>
          <w:u w:val="single"/>
        </w:rPr>
        <w:t>.</w:t>
      </w:r>
    </w:p>
    <w:p w14:paraId="2471E4EF" w14:textId="77777777" w:rsidR="008709DC" w:rsidRDefault="008709DC" w:rsidP="00891220">
      <w:pPr>
        <w:pStyle w:val="a9"/>
        <w:ind w:firstLine="708"/>
        <w:jc w:val="both"/>
        <w:rPr>
          <w:rFonts w:ascii="Times New Roman" w:hAnsi="Times New Roman" w:cs="Times New Roman"/>
        </w:rPr>
      </w:pPr>
    </w:p>
    <w:p w14:paraId="406865F0" w14:textId="77777777" w:rsidR="0023598E" w:rsidRDefault="00205172" w:rsidP="00891220">
      <w:pPr>
        <w:pStyle w:val="a9"/>
        <w:ind w:firstLine="708"/>
        <w:jc w:val="both"/>
        <w:rPr>
          <w:rFonts w:ascii="Times New Roman" w:hAnsi="Times New Roman" w:cs="Times New Roman"/>
        </w:rPr>
      </w:pPr>
      <w:r>
        <w:rPr>
          <w:rFonts w:ascii="Times New Roman" w:hAnsi="Times New Roman" w:cs="Times New Roman"/>
        </w:rPr>
        <w:t>В рассматриваемом случае очевидно</w:t>
      </w:r>
      <w:r w:rsidRPr="00891220">
        <w:rPr>
          <w:rFonts w:ascii="Times New Roman" w:hAnsi="Times New Roman" w:cs="Times New Roman"/>
        </w:rPr>
        <w:t>,</w:t>
      </w:r>
      <w:r w:rsidR="0023598E">
        <w:rPr>
          <w:rFonts w:ascii="Times New Roman" w:hAnsi="Times New Roman" w:cs="Times New Roman"/>
        </w:rPr>
        <w:t xml:space="preserve"> что данные требования заказчика представляют собой прямое вмешательство в оперативно-хозяйственную деятельность подрядчика</w:t>
      </w:r>
      <w:r>
        <w:rPr>
          <w:rFonts w:ascii="Times New Roman" w:hAnsi="Times New Roman" w:cs="Times New Roman"/>
        </w:rPr>
        <w:t>.</w:t>
      </w:r>
    </w:p>
    <w:p w14:paraId="001B7C1D" w14:textId="77777777" w:rsidR="00205172" w:rsidRDefault="00205172" w:rsidP="00891220">
      <w:pPr>
        <w:pStyle w:val="a9"/>
        <w:ind w:firstLine="708"/>
        <w:jc w:val="both"/>
        <w:rPr>
          <w:rFonts w:ascii="Times New Roman" w:hAnsi="Times New Roman" w:cs="Times New Roman"/>
        </w:rPr>
      </w:pPr>
    </w:p>
    <w:p w14:paraId="3975026F" w14:textId="77777777" w:rsidR="0023598E" w:rsidRDefault="001174AD" w:rsidP="00891220">
      <w:pPr>
        <w:pStyle w:val="a9"/>
        <w:ind w:firstLine="708"/>
        <w:jc w:val="both"/>
        <w:rPr>
          <w:rFonts w:ascii="Times New Roman" w:hAnsi="Times New Roman" w:cs="Times New Roman"/>
        </w:rPr>
      </w:pPr>
      <w:r w:rsidRPr="001174AD">
        <w:rPr>
          <w:rFonts w:ascii="Times New Roman" w:hAnsi="Times New Roman" w:cs="Times New Roman"/>
        </w:rPr>
        <w:t>При этом</w:t>
      </w:r>
      <w:r>
        <w:rPr>
          <w:rFonts w:ascii="Times New Roman" w:hAnsi="Times New Roman" w:cs="Times New Roman"/>
        </w:rPr>
        <w:t>,</w:t>
      </w:r>
      <w:r w:rsidR="00205172">
        <w:rPr>
          <w:rFonts w:ascii="Times New Roman" w:hAnsi="Times New Roman" w:cs="Times New Roman"/>
        </w:rPr>
        <w:t xml:space="preserve"> действующие нормы трудового законодательства не предусматривают обязанностей работодателя, изложенных заказчиком в тексте вышеуказанных пунктов контракта.</w:t>
      </w:r>
    </w:p>
    <w:p w14:paraId="58EB2202" w14:textId="77777777" w:rsidR="008709DC" w:rsidRDefault="008709DC" w:rsidP="00891220">
      <w:pPr>
        <w:pStyle w:val="a9"/>
        <w:ind w:firstLine="708"/>
        <w:jc w:val="both"/>
        <w:rPr>
          <w:rFonts w:ascii="Times New Roman" w:hAnsi="Times New Roman" w:cs="Times New Roman"/>
        </w:rPr>
      </w:pPr>
    </w:p>
    <w:p w14:paraId="4F848C1B" w14:textId="77777777" w:rsidR="001174AD" w:rsidRDefault="001174AD" w:rsidP="00891220">
      <w:pPr>
        <w:pStyle w:val="a9"/>
        <w:ind w:firstLine="708"/>
        <w:jc w:val="both"/>
        <w:rPr>
          <w:rFonts w:ascii="Times New Roman" w:hAnsi="Times New Roman" w:cs="Times New Roman"/>
        </w:rPr>
      </w:pPr>
      <w:r>
        <w:rPr>
          <w:rFonts w:ascii="Times New Roman" w:hAnsi="Times New Roman" w:cs="Times New Roman"/>
        </w:rPr>
        <w:t xml:space="preserve">Также отмечаем, что безосновательно накладываемые заказчиком на потенциального подрядчика обязанности, в ряде случаев предполагают наличие лицензий на оказание </w:t>
      </w:r>
      <w:r w:rsidR="000F7F39">
        <w:rPr>
          <w:rFonts w:ascii="Times New Roman" w:hAnsi="Times New Roman" w:cs="Times New Roman"/>
        </w:rPr>
        <w:t>соответствующих</w:t>
      </w:r>
      <w:r>
        <w:rPr>
          <w:rFonts w:ascii="Times New Roman" w:hAnsi="Times New Roman" w:cs="Times New Roman"/>
        </w:rPr>
        <w:t xml:space="preserve"> видов услуг (страхование, медицинские услуги, транспортные услуги) что де-факто вынуждает потенциального подрядчика, вступать в гражданско-правовые </w:t>
      </w:r>
      <w:r w:rsidR="000F7F39">
        <w:rPr>
          <w:rFonts w:ascii="Times New Roman" w:hAnsi="Times New Roman" w:cs="Times New Roman"/>
        </w:rPr>
        <w:t>отношения</w:t>
      </w:r>
      <w:r>
        <w:rPr>
          <w:rFonts w:ascii="Times New Roman" w:hAnsi="Times New Roman" w:cs="Times New Roman"/>
        </w:rPr>
        <w:t xml:space="preserve"> </w:t>
      </w:r>
      <w:r w:rsidR="000F7F39">
        <w:rPr>
          <w:rFonts w:ascii="Times New Roman" w:hAnsi="Times New Roman" w:cs="Times New Roman"/>
        </w:rPr>
        <w:t>(заключать контракты)</w:t>
      </w:r>
      <w:r>
        <w:rPr>
          <w:rFonts w:ascii="Times New Roman" w:hAnsi="Times New Roman" w:cs="Times New Roman"/>
        </w:rPr>
        <w:t xml:space="preserve"> с </w:t>
      </w:r>
      <w:r w:rsidR="000F7F39">
        <w:rPr>
          <w:rFonts w:ascii="Times New Roman" w:hAnsi="Times New Roman" w:cs="Times New Roman"/>
        </w:rPr>
        <w:t>третьими</w:t>
      </w:r>
      <w:r>
        <w:rPr>
          <w:rFonts w:ascii="Times New Roman" w:hAnsi="Times New Roman" w:cs="Times New Roman"/>
        </w:rPr>
        <w:t xml:space="preserve"> лицами имеющими указанные лицензии</w:t>
      </w:r>
      <w:r w:rsidR="000F7F39">
        <w:rPr>
          <w:rFonts w:ascii="Times New Roman" w:hAnsi="Times New Roman" w:cs="Times New Roman"/>
        </w:rPr>
        <w:t>, не являющимися сторонами контракта</w:t>
      </w:r>
      <w:r>
        <w:rPr>
          <w:rFonts w:ascii="Times New Roman" w:hAnsi="Times New Roman" w:cs="Times New Roman"/>
        </w:rPr>
        <w:t xml:space="preserve">.   </w:t>
      </w:r>
    </w:p>
    <w:p w14:paraId="2AFFB86F" w14:textId="77777777" w:rsidR="001174AD" w:rsidRDefault="001174AD" w:rsidP="00891220">
      <w:pPr>
        <w:pStyle w:val="a9"/>
        <w:ind w:firstLine="708"/>
        <w:jc w:val="both"/>
        <w:rPr>
          <w:rFonts w:ascii="Times New Roman" w:hAnsi="Times New Roman" w:cs="Times New Roman"/>
        </w:rPr>
      </w:pPr>
    </w:p>
    <w:p w14:paraId="2F533EE3" w14:textId="77777777" w:rsidR="000F7F39" w:rsidRDefault="000F7F39" w:rsidP="000F7F39">
      <w:pPr>
        <w:pStyle w:val="a9"/>
        <w:ind w:firstLine="708"/>
        <w:jc w:val="both"/>
        <w:rPr>
          <w:rFonts w:ascii="Times New Roman" w:hAnsi="Times New Roman" w:cs="Times New Roman"/>
        </w:rPr>
      </w:pPr>
      <w:r>
        <w:rPr>
          <w:rFonts w:ascii="Times New Roman" w:hAnsi="Times New Roman" w:cs="Times New Roman"/>
        </w:rPr>
        <w:t>В рассматриваемом случае очевидно</w:t>
      </w:r>
      <w:r w:rsidRPr="00891220">
        <w:rPr>
          <w:rFonts w:ascii="Times New Roman" w:hAnsi="Times New Roman" w:cs="Times New Roman"/>
        </w:rPr>
        <w:t xml:space="preserve">, </w:t>
      </w:r>
      <w:r>
        <w:rPr>
          <w:rFonts w:ascii="Times New Roman" w:hAnsi="Times New Roman" w:cs="Times New Roman"/>
        </w:rPr>
        <w:t xml:space="preserve">что оказание подобных видов услуг, ради буквального исполнения </w:t>
      </w:r>
      <w:proofErr w:type="gramStart"/>
      <w:r>
        <w:rPr>
          <w:rFonts w:ascii="Times New Roman" w:hAnsi="Times New Roman" w:cs="Times New Roman"/>
        </w:rPr>
        <w:t>подрядчиком обязательств</w:t>
      </w:r>
      <w:proofErr w:type="gramEnd"/>
      <w:r>
        <w:rPr>
          <w:rFonts w:ascii="Times New Roman" w:hAnsi="Times New Roman" w:cs="Times New Roman"/>
        </w:rPr>
        <w:t xml:space="preserve"> предусмотренных проектом контракта, носит возмездный характер, однако опубликованная заказчиком сметная документация о закупки не содержит средств на оплату данных видов услуг.</w:t>
      </w:r>
    </w:p>
    <w:p w14:paraId="27A045A9" w14:textId="77777777" w:rsidR="000F7F39" w:rsidRPr="00891220" w:rsidRDefault="000F7F39" w:rsidP="000F7F39">
      <w:pPr>
        <w:pStyle w:val="a9"/>
        <w:ind w:firstLine="708"/>
        <w:jc w:val="both"/>
        <w:rPr>
          <w:rFonts w:ascii="Times New Roman" w:hAnsi="Times New Roman" w:cs="Times New Roman"/>
        </w:rPr>
      </w:pPr>
    </w:p>
    <w:p w14:paraId="4A9D2AE7" w14:textId="77777777" w:rsidR="000F7F39" w:rsidRPr="00891220" w:rsidRDefault="000F7F39" w:rsidP="000F7F39">
      <w:pPr>
        <w:pStyle w:val="a9"/>
        <w:ind w:firstLine="708"/>
        <w:jc w:val="both"/>
        <w:rPr>
          <w:rFonts w:ascii="Times New Roman" w:hAnsi="Times New Roman" w:cs="Times New Roman"/>
        </w:rPr>
      </w:pPr>
      <w:r w:rsidRPr="00891220">
        <w:rPr>
          <w:rFonts w:ascii="Times New Roman" w:hAnsi="Times New Roman" w:cs="Times New Roman"/>
        </w:rPr>
        <w:t>Считаем, что данное требование заказчика</w:t>
      </w:r>
      <w:r>
        <w:rPr>
          <w:rFonts w:ascii="Times New Roman" w:hAnsi="Times New Roman" w:cs="Times New Roman"/>
        </w:rPr>
        <w:t>, незаконно, безосновательно, и</w:t>
      </w:r>
      <w:r w:rsidRPr="00891220">
        <w:rPr>
          <w:rFonts w:ascii="Times New Roman" w:hAnsi="Times New Roman" w:cs="Times New Roman"/>
        </w:rPr>
        <w:t xml:space="preserve"> направлено на ограничение числа потенциальных участников закупки, а следовательно, однозначно оказывает прямое влияние на результат закупки.</w:t>
      </w:r>
    </w:p>
    <w:p w14:paraId="0A83B6D7" w14:textId="77777777" w:rsidR="008709DC" w:rsidRDefault="008709DC" w:rsidP="00891220">
      <w:pPr>
        <w:pStyle w:val="a9"/>
        <w:ind w:firstLine="708"/>
        <w:jc w:val="both"/>
        <w:rPr>
          <w:rFonts w:ascii="Times New Roman" w:hAnsi="Times New Roman" w:cs="Times New Roman"/>
        </w:rPr>
      </w:pPr>
    </w:p>
    <w:p w14:paraId="7A09FE30" w14:textId="77777777" w:rsidR="008709DC" w:rsidRDefault="000F7F39" w:rsidP="00891220">
      <w:pPr>
        <w:pStyle w:val="a9"/>
        <w:ind w:firstLine="708"/>
        <w:jc w:val="both"/>
        <w:rPr>
          <w:rFonts w:ascii="Times New Roman" w:hAnsi="Times New Roman" w:cs="Times New Roman"/>
        </w:rPr>
      </w:pPr>
      <w:r>
        <w:rPr>
          <w:rFonts w:ascii="Times New Roman" w:hAnsi="Times New Roman" w:cs="Times New Roman"/>
        </w:rPr>
        <w:t>_____________</w:t>
      </w:r>
    </w:p>
    <w:p w14:paraId="6C697E75" w14:textId="77777777" w:rsidR="000F7F39" w:rsidRDefault="000F7F39" w:rsidP="00891220">
      <w:pPr>
        <w:pStyle w:val="a9"/>
        <w:ind w:firstLine="708"/>
        <w:jc w:val="both"/>
        <w:rPr>
          <w:rFonts w:ascii="Times New Roman" w:hAnsi="Times New Roman" w:cs="Times New Roman"/>
        </w:rPr>
      </w:pPr>
    </w:p>
    <w:p w14:paraId="262534A2" w14:textId="77777777" w:rsidR="000F7F39" w:rsidRDefault="000F7F39" w:rsidP="00891220">
      <w:pPr>
        <w:pStyle w:val="a9"/>
        <w:ind w:firstLine="708"/>
        <w:jc w:val="both"/>
        <w:rPr>
          <w:rFonts w:ascii="Times New Roman" w:hAnsi="Times New Roman" w:cs="Times New Roman"/>
        </w:rPr>
      </w:pPr>
    </w:p>
    <w:p w14:paraId="7C60F481" w14:textId="77777777" w:rsidR="000F7F39" w:rsidRPr="00891220" w:rsidRDefault="000F7F39" w:rsidP="00891220">
      <w:pPr>
        <w:pStyle w:val="a9"/>
        <w:ind w:firstLine="708"/>
        <w:jc w:val="both"/>
        <w:rPr>
          <w:rFonts w:ascii="Times New Roman" w:hAnsi="Times New Roman" w:cs="Times New Roman"/>
        </w:rPr>
      </w:pPr>
    </w:p>
    <w:p w14:paraId="2E90E7E9" w14:textId="77777777" w:rsidR="00891220" w:rsidRPr="00891220" w:rsidRDefault="00891220" w:rsidP="00891220">
      <w:pPr>
        <w:pStyle w:val="a9"/>
        <w:ind w:firstLine="708"/>
        <w:jc w:val="both"/>
        <w:rPr>
          <w:rFonts w:ascii="Times New Roman" w:hAnsi="Times New Roman" w:cs="Times New Roman"/>
        </w:rPr>
      </w:pPr>
      <w:r w:rsidRPr="00891220">
        <w:rPr>
          <w:rFonts w:ascii="Times New Roman" w:hAnsi="Times New Roman" w:cs="Times New Roman"/>
        </w:rPr>
        <w:t xml:space="preserve">Фактически, </w:t>
      </w:r>
      <w:r w:rsidR="000F7F39">
        <w:rPr>
          <w:rFonts w:ascii="Times New Roman" w:hAnsi="Times New Roman" w:cs="Times New Roman"/>
        </w:rPr>
        <w:t>все изложенные в составе Доводов жалобы (1,</w:t>
      </w:r>
      <w:r w:rsidR="00875B7B">
        <w:rPr>
          <w:rFonts w:ascii="Times New Roman" w:hAnsi="Times New Roman" w:cs="Times New Roman"/>
        </w:rPr>
        <w:t xml:space="preserve"> </w:t>
      </w:r>
      <w:r w:rsidR="000F7F39">
        <w:rPr>
          <w:rFonts w:ascii="Times New Roman" w:hAnsi="Times New Roman" w:cs="Times New Roman"/>
        </w:rPr>
        <w:t>2,</w:t>
      </w:r>
      <w:r w:rsidR="00875B7B">
        <w:rPr>
          <w:rFonts w:ascii="Times New Roman" w:hAnsi="Times New Roman" w:cs="Times New Roman"/>
        </w:rPr>
        <w:t xml:space="preserve"> </w:t>
      </w:r>
      <w:r w:rsidR="000F7F39">
        <w:rPr>
          <w:rFonts w:ascii="Times New Roman" w:hAnsi="Times New Roman" w:cs="Times New Roman"/>
        </w:rPr>
        <w:t>3)</w:t>
      </w:r>
      <w:r w:rsidRPr="00891220">
        <w:rPr>
          <w:rFonts w:ascii="Times New Roman" w:hAnsi="Times New Roman" w:cs="Times New Roman"/>
        </w:rPr>
        <w:t xml:space="preserve"> требовани</w:t>
      </w:r>
      <w:r w:rsidR="000F7F39">
        <w:rPr>
          <w:rFonts w:ascii="Times New Roman" w:hAnsi="Times New Roman" w:cs="Times New Roman"/>
        </w:rPr>
        <w:t>я</w:t>
      </w:r>
      <w:r w:rsidRPr="00891220">
        <w:rPr>
          <w:rFonts w:ascii="Times New Roman" w:hAnsi="Times New Roman" w:cs="Times New Roman"/>
        </w:rPr>
        <w:t xml:space="preserve"> заказчика (услови</w:t>
      </w:r>
      <w:r w:rsidR="000F7F39">
        <w:rPr>
          <w:rFonts w:ascii="Times New Roman" w:hAnsi="Times New Roman" w:cs="Times New Roman"/>
        </w:rPr>
        <w:t>я</w:t>
      </w:r>
      <w:r w:rsidRPr="00891220">
        <w:rPr>
          <w:rFonts w:ascii="Times New Roman" w:hAnsi="Times New Roman" w:cs="Times New Roman"/>
        </w:rPr>
        <w:t xml:space="preserve"> проекта контракта), если не буд</w:t>
      </w:r>
      <w:r w:rsidR="000F7F39">
        <w:rPr>
          <w:rFonts w:ascii="Times New Roman" w:hAnsi="Times New Roman" w:cs="Times New Roman"/>
        </w:rPr>
        <w:t>ут</w:t>
      </w:r>
      <w:r w:rsidRPr="00891220">
        <w:rPr>
          <w:rFonts w:ascii="Times New Roman" w:hAnsi="Times New Roman" w:cs="Times New Roman"/>
        </w:rPr>
        <w:t xml:space="preserve"> пресечен</w:t>
      </w:r>
      <w:r w:rsidR="000801A0">
        <w:rPr>
          <w:rFonts w:ascii="Times New Roman" w:hAnsi="Times New Roman" w:cs="Times New Roman"/>
        </w:rPr>
        <w:t>ы</w:t>
      </w:r>
      <w:r w:rsidRPr="00891220">
        <w:rPr>
          <w:rFonts w:ascii="Times New Roman" w:hAnsi="Times New Roman" w:cs="Times New Roman"/>
        </w:rPr>
        <w:t xml:space="preserve"> контрольным органом в сфере закупок, облада</w:t>
      </w:r>
      <w:r w:rsidR="00875B7B">
        <w:rPr>
          <w:rFonts w:ascii="Times New Roman" w:hAnsi="Times New Roman" w:cs="Times New Roman"/>
        </w:rPr>
        <w:t>ю</w:t>
      </w:r>
      <w:r w:rsidRPr="00891220">
        <w:rPr>
          <w:rFonts w:ascii="Times New Roman" w:hAnsi="Times New Roman" w:cs="Times New Roman"/>
        </w:rPr>
        <w:t>т признак</w:t>
      </w:r>
      <w:r w:rsidR="00875B7B">
        <w:rPr>
          <w:rFonts w:ascii="Times New Roman" w:hAnsi="Times New Roman" w:cs="Times New Roman"/>
        </w:rPr>
        <w:t>ами</w:t>
      </w:r>
      <w:r w:rsidRPr="00891220">
        <w:rPr>
          <w:rFonts w:ascii="Times New Roman" w:hAnsi="Times New Roman" w:cs="Times New Roman"/>
        </w:rPr>
        <w:t xml:space="preserve"> кабальной сделки.</w:t>
      </w:r>
    </w:p>
    <w:p w14:paraId="081D909E" w14:textId="77777777" w:rsidR="00891220" w:rsidRPr="00891220" w:rsidRDefault="00891220" w:rsidP="00891220">
      <w:pPr>
        <w:pStyle w:val="a9"/>
        <w:ind w:firstLine="708"/>
        <w:jc w:val="both"/>
        <w:rPr>
          <w:rFonts w:ascii="Times New Roman" w:hAnsi="Times New Roman" w:cs="Times New Roman"/>
        </w:rPr>
      </w:pPr>
    </w:p>
    <w:p w14:paraId="7141AF00" w14:textId="77777777" w:rsidR="003F6FB2" w:rsidRPr="00891220" w:rsidRDefault="00891220" w:rsidP="00891220">
      <w:pPr>
        <w:pStyle w:val="a9"/>
        <w:ind w:firstLine="708"/>
        <w:jc w:val="both"/>
        <w:rPr>
          <w:rFonts w:ascii="Times New Roman" w:hAnsi="Times New Roman" w:cs="Times New Roman"/>
        </w:rPr>
      </w:pPr>
      <w:r w:rsidRPr="00891220">
        <w:rPr>
          <w:rFonts w:ascii="Times New Roman" w:hAnsi="Times New Roman" w:cs="Times New Roman"/>
        </w:rPr>
        <w:t>Частью 3 статьи 179 ГК РФ установлено, что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14:paraId="7FE37647" w14:textId="77777777" w:rsidR="003F6FB2" w:rsidRDefault="003F6FB2" w:rsidP="00BB286F">
      <w:pPr>
        <w:pStyle w:val="a9"/>
        <w:ind w:firstLine="708"/>
        <w:jc w:val="both"/>
        <w:rPr>
          <w:rFonts w:ascii="Times New Roman" w:hAnsi="Times New Roman" w:cs="Times New Roman"/>
        </w:rPr>
      </w:pPr>
    </w:p>
    <w:p w14:paraId="543D758E" w14:textId="77777777" w:rsidR="000801A0" w:rsidRDefault="000801A0" w:rsidP="000801A0">
      <w:pPr>
        <w:pStyle w:val="a9"/>
        <w:ind w:firstLine="708"/>
        <w:jc w:val="both"/>
        <w:rPr>
          <w:rFonts w:ascii="Times New Roman" w:hAnsi="Times New Roman" w:cs="Times New Roman"/>
        </w:rPr>
      </w:pPr>
      <w:r w:rsidRPr="000801A0">
        <w:rPr>
          <w:rFonts w:ascii="Times New Roman" w:hAnsi="Times New Roman" w:cs="Times New Roman"/>
        </w:rPr>
        <w:t xml:space="preserve">В соответствии с частью 4 статьи 64 Закона о контрактной системе к документации об электронном аукционе прилагается проект контракта, который является неотъемлемой частью этой документации. </w:t>
      </w:r>
    </w:p>
    <w:p w14:paraId="54D3BADA" w14:textId="77777777" w:rsidR="000801A0" w:rsidRDefault="000801A0" w:rsidP="000801A0">
      <w:pPr>
        <w:pStyle w:val="a9"/>
        <w:ind w:firstLine="708"/>
        <w:jc w:val="both"/>
        <w:rPr>
          <w:rFonts w:ascii="Times New Roman" w:hAnsi="Times New Roman" w:cs="Times New Roman"/>
        </w:rPr>
      </w:pPr>
    </w:p>
    <w:p w14:paraId="59B4171C" w14:textId="77777777" w:rsidR="000F7F39" w:rsidRPr="000801A0" w:rsidRDefault="000801A0" w:rsidP="000801A0">
      <w:pPr>
        <w:pStyle w:val="a9"/>
        <w:ind w:firstLine="708"/>
        <w:jc w:val="both"/>
        <w:rPr>
          <w:rFonts w:ascii="Times New Roman" w:hAnsi="Times New Roman" w:cs="Times New Roman"/>
        </w:rPr>
      </w:pPr>
      <w:r w:rsidRPr="000801A0">
        <w:rPr>
          <w:rFonts w:ascii="Times New Roman" w:hAnsi="Times New Roman" w:cs="Times New Roman"/>
        </w:rPr>
        <w:t xml:space="preserve">При этом согласно требованиям части 6 статьи 65, части 2 статьи 70 Закона о контрактной системе по истечении срока для внесения изменений в документацию об электронном аукционе не предусмотрена возможность изменения заказчиком положений проекта контракта, за исключением необходимости включения </w:t>
      </w:r>
      <w:r w:rsidRPr="000801A0">
        <w:rPr>
          <w:rFonts w:ascii="Times New Roman" w:hAnsi="Times New Roman" w:cs="Times New Roman"/>
        </w:rPr>
        <w:lastRenderedPageBreak/>
        <w:t>в проект контракта, прилагаемый к документации о таком аукционе,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w:t>
      </w:r>
    </w:p>
    <w:p w14:paraId="6CE765CF" w14:textId="77777777" w:rsidR="000F7F39" w:rsidRDefault="000F7F39" w:rsidP="00BB286F">
      <w:pPr>
        <w:pStyle w:val="a9"/>
        <w:ind w:firstLine="708"/>
        <w:jc w:val="both"/>
        <w:rPr>
          <w:rFonts w:ascii="Times New Roman" w:hAnsi="Times New Roman" w:cs="Times New Roman"/>
        </w:rPr>
      </w:pPr>
    </w:p>
    <w:p w14:paraId="0439B1D6" w14:textId="77777777" w:rsidR="000F7F39" w:rsidRPr="000801A0" w:rsidRDefault="000801A0" w:rsidP="00BB286F">
      <w:pPr>
        <w:pStyle w:val="a9"/>
        <w:ind w:firstLine="708"/>
        <w:jc w:val="both"/>
        <w:rPr>
          <w:rFonts w:ascii="Times New Roman" w:hAnsi="Times New Roman" w:cs="Times New Roman"/>
          <w:b/>
          <w:u w:val="single"/>
        </w:rPr>
      </w:pPr>
      <w:r w:rsidRPr="000801A0">
        <w:rPr>
          <w:rFonts w:ascii="Times New Roman" w:hAnsi="Times New Roman" w:cs="Times New Roman"/>
          <w:b/>
          <w:u w:val="single"/>
        </w:rPr>
        <w:t xml:space="preserve">В рассматриваемом случае </w:t>
      </w:r>
      <w:proofErr w:type="gramStart"/>
      <w:r w:rsidRPr="000801A0">
        <w:rPr>
          <w:rFonts w:ascii="Times New Roman" w:hAnsi="Times New Roman" w:cs="Times New Roman"/>
          <w:b/>
          <w:u w:val="single"/>
        </w:rPr>
        <w:t>очевидно</w:t>
      </w:r>
      <w:proofErr w:type="gramEnd"/>
      <w:r w:rsidRPr="000801A0">
        <w:rPr>
          <w:rFonts w:ascii="Times New Roman" w:hAnsi="Times New Roman" w:cs="Times New Roman"/>
          <w:b/>
          <w:u w:val="single"/>
        </w:rPr>
        <w:t xml:space="preserve"> что контракт не может быть заключен без внесения существенных изменений.</w:t>
      </w:r>
    </w:p>
    <w:p w14:paraId="34680721" w14:textId="77777777" w:rsidR="000F7F39" w:rsidRPr="00891220" w:rsidRDefault="000F7F39" w:rsidP="00BB286F">
      <w:pPr>
        <w:pStyle w:val="a9"/>
        <w:ind w:firstLine="708"/>
        <w:jc w:val="both"/>
        <w:rPr>
          <w:rFonts w:ascii="Times New Roman" w:hAnsi="Times New Roman" w:cs="Times New Roman"/>
        </w:rPr>
      </w:pPr>
    </w:p>
    <w:p w14:paraId="15E65329" w14:textId="77777777" w:rsidR="003F6FB2" w:rsidRDefault="003F6FB2" w:rsidP="00BB286F">
      <w:pPr>
        <w:pStyle w:val="a9"/>
        <w:ind w:firstLine="708"/>
        <w:jc w:val="both"/>
        <w:rPr>
          <w:rFonts w:ascii="Times New Roman" w:hAnsi="Times New Roman" w:cs="Times New Roman"/>
          <w:b/>
        </w:rPr>
      </w:pPr>
    </w:p>
    <w:p w14:paraId="4010FB06" w14:textId="77777777" w:rsidR="00BB286F" w:rsidRPr="00652DCF" w:rsidRDefault="00BB286F" w:rsidP="00BB286F">
      <w:pPr>
        <w:pStyle w:val="a9"/>
        <w:ind w:left="66" w:firstLine="642"/>
        <w:jc w:val="both"/>
        <w:rPr>
          <w:rFonts w:ascii="Times New Roman" w:hAnsi="Times New Roman" w:cs="Times New Roman"/>
          <w:b/>
        </w:rPr>
      </w:pPr>
      <w:r w:rsidRPr="00652DCF">
        <w:rPr>
          <w:rFonts w:ascii="Times New Roman" w:hAnsi="Times New Roman" w:cs="Times New Roman"/>
          <w:b/>
        </w:rPr>
        <w:t xml:space="preserve">Мы не смогли подать заявку, ввиду вышеизложенных доводов настоящей жалобы, а также ввиду </w:t>
      </w:r>
      <w:proofErr w:type="gramStart"/>
      <w:r w:rsidRPr="00652DCF">
        <w:rPr>
          <w:rFonts w:ascii="Times New Roman" w:hAnsi="Times New Roman" w:cs="Times New Roman"/>
          <w:b/>
        </w:rPr>
        <w:t>того</w:t>
      </w:r>
      <w:proofErr w:type="gramEnd"/>
      <w:r w:rsidRPr="00652DCF">
        <w:rPr>
          <w:rFonts w:ascii="Times New Roman" w:hAnsi="Times New Roman" w:cs="Times New Roman"/>
          <w:b/>
        </w:rPr>
        <w:t xml:space="preserve"> что в противном случае при подаче заявки мы были-бы вынуждены выразить согласие с требованиями заказчика, условиями документации о закупке</w:t>
      </w:r>
      <w:r w:rsidR="000F7F39">
        <w:rPr>
          <w:rFonts w:ascii="Times New Roman" w:hAnsi="Times New Roman" w:cs="Times New Roman"/>
          <w:b/>
        </w:rPr>
        <w:t xml:space="preserve"> </w:t>
      </w:r>
      <w:r w:rsidR="000F7F39" w:rsidRPr="00652DCF">
        <w:rPr>
          <w:rFonts w:ascii="Times New Roman" w:hAnsi="Times New Roman" w:cs="Times New Roman"/>
          <w:b/>
        </w:rPr>
        <w:t xml:space="preserve">проектом контракта </w:t>
      </w:r>
      <w:r w:rsidR="000F7F39">
        <w:rPr>
          <w:rFonts w:ascii="Times New Roman" w:hAnsi="Times New Roman" w:cs="Times New Roman"/>
          <w:b/>
        </w:rPr>
        <w:t>соответственно</w:t>
      </w:r>
      <w:r w:rsidRPr="00652DCF">
        <w:rPr>
          <w:rFonts w:ascii="Times New Roman" w:hAnsi="Times New Roman" w:cs="Times New Roman"/>
          <w:b/>
        </w:rPr>
        <w:t>.</w:t>
      </w:r>
    </w:p>
    <w:p w14:paraId="667AF8AF" w14:textId="77777777" w:rsidR="00BB286F" w:rsidRPr="00652DCF" w:rsidRDefault="00BB286F" w:rsidP="00BB286F">
      <w:pPr>
        <w:pStyle w:val="Bodytext20"/>
        <w:spacing w:after="273" w:line="261" w:lineRule="exact"/>
        <w:ind w:firstLine="720"/>
        <w:jc w:val="both"/>
      </w:pPr>
      <w:r w:rsidRPr="00652DCF">
        <w:t>__________________</w:t>
      </w:r>
    </w:p>
    <w:p w14:paraId="16A333CF" w14:textId="77777777" w:rsidR="00BB286F" w:rsidRPr="00652DCF" w:rsidRDefault="00BB286F" w:rsidP="00BB286F">
      <w:pPr>
        <w:pStyle w:val="a9"/>
        <w:ind w:left="66" w:firstLine="642"/>
        <w:jc w:val="both"/>
        <w:rPr>
          <w:rFonts w:ascii="Times New Roman" w:hAnsi="Times New Roman" w:cs="Times New Roman"/>
        </w:rPr>
      </w:pPr>
      <w:r w:rsidRPr="00652DCF">
        <w:rPr>
          <w:rFonts w:ascii="Times New Roman" w:hAnsi="Times New Roman" w:cs="Times New Roman"/>
        </w:rPr>
        <w:t>По мнению заявителя, данные действия Заказчика не только нарушают положения Федерального закона от 05.04.2013 № 44-ФЗ, но и противоречат требованиям Гражданского кодекса Российской Федерации, а также Федерального закона № 135-ФЗ от 26 июля 2006 г. «О защите конкуренции». Согласно ч.1 ст.17 указанного закона «</w:t>
      </w:r>
      <w:r w:rsidRPr="00652DCF">
        <w:rPr>
          <w:rFonts w:ascii="Times New Roman" w:hAnsi="Times New Roman" w:cs="Times New Roman"/>
          <w:b/>
        </w:rPr>
        <w:t>При проведении торгов запрещаются действия, которые приводят или могут привести к недопущению, ограничению или устранению конкуренции...</w:t>
      </w:r>
      <w:r w:rsidRPr="00652DCF">
        <w:rPr>
          <w:rFonts w:ascii="Times New Roman" w:hAnsi="Times New Roman" w:cs="Times New Roman"/>
        </w:rPr>
        <w:t xml:space="preserve">». Такие действия Заказчика не отвечают принципу справедливости, не обеспечивают равное (одинаковое) положение Участников размещения заказа в </w:t>
      </w:r>
    </w:p>
    <w:p w14:paraId="0E0744B3" w14:textId="77777777" w:rsidR="00BB286F" w:rsidRPr="00652DCF" w:rsidRDefault="00BB286F" w:rsidP="00BB286F">
      <w:pPr>
        <w:pStyle w:val="a9"/>
        <w:ind w:left="66" w:firstLine="642"/>
        <w:jc w:val="both"/>
        <w:rPr>
          <w:rFonts w:ascii="Times New Roman" w:hAnsi="Times New Roman" w:cs="Times New Roman"/>
        </w:rPr>
      </w:pPr>
    </w:p>
    <w:p w14:paraId="47E338DB" w14:textId="77777777" w:rsidR="00BB286F" w:rsidRPr="00652DCF" w:rsidRDefault="00BB286F" w:rsidP="00BB286F">
      <w:pPr>
        <w:pStyle w:val="a4"/>
        <w:ind w:left="0"/>
        <w:jc w:val="both"/>
      </w:pPr>
    </w:p>
    <w:p w14:paraId="7308FB61" w14:textId="77777777" w:rsidR="00BB286F" w:rsidRPr="00652DCF" w:rsidRDefault="00BB286F" w:rsidP="00BB286F">
      <w:r w:rsidRPr="00652DCF">
        <w:t>Принимая во внимание и руководствуясь вышеизложенным</w:t>
      </w:r>
    </w:p>
    <w:p w14:paraId="3AA09F91" w14:textId="77777777" w:rsidR="00BB286F" w:rsidRPr="00652DCF" w:rsidRDefault="00BB286F" w:rsidP="00BB286F">
      <w:pPr>
        <w:jc w:val="center"/>
      </w:pPr>
      <w:r w:rsidRPr="00652DCF">
        <w:t>ПРОСИМ:</w:t>
      </w:r>
    </w:p>
    <w:p w14:paraId="3F1643BC" w14:textId="77777777" w:rsidR="00BB286F" w:rsidRPr="00652DCF" w:rsidRDefault="00BB286F" w:rsidP="00BB286F">
      <w:pPr>
        <w:pStyle w:val="a9"/>
        <w:rPr>
          <w:rFonts w:ascii="Times New Roman" w:hAnsi="Times New Roman" w:cs="Times New Roman"/>
        </w:rPr>
      </w:pPr>
    </w:p>
    <w:p w14:paraId="543156C4" w14:textId="77777777" w:rsidR="00BB286F" w:rsidRPr="00652DCF" w:rsidRDefault="00BB286F" w:rsidP="00BB286F">
      <w:pPr>
        <w:pStyle w:val="a9"/>
        <w:ind w:left="708"/>
        <w:rPr>
          <w:rFonts w:ascii="Times New Roman" w:hAnsi="Times New Roman" w:cs="Times New Roman"/>
        </w:rPr>
      </w:pPr>
      <w:r w:rsidRPr="00652DCF">
        <w:rPr>
          <w:rFonts w:ascii="Times New Roman" w:hAnsi="Times New Roman" w:cs="Times New Roman"/>
        </w:rPr>
        <w:t>1. Признать жалобу обоснованной</w:t>
      </w:r>
    </w:p>
    <w:p w14:paraId="03DA8462" w14:textId="77777777" w:rsidR="00BB286F" w:rsidRPr="00652DCF" w:rsidRDefault="00BB286F" w:rsidP="00BB286F">
      <w:pPr>
        <w:pStyle w:val="a9"/>
        <w:ind w:left="708"/>
        <w:rPr>
          <w:rFonts w:ascii="Times New Roman" w:hAnsi="Times New Roman" w:cs="Times New Roman"/>
        </w:rPr>
      </w:pPr>
      <w:r w:rsidRPr="00652DCF">
        <w:rPr>
          <w:rFonts w:ascii="Times New Roman" w:hAnsi="Times New Roman" w:cs="Times New Roman"/>
        </w:rPr>
        <w:t>2. Приостановить проведение процедуры размещения данного заказа.</w:t>
      </w:r>
    </w:p>
    <w:p w14:paraId="71155BA5" w14:textId="77777777" w:rsidR="00BB286F" w:rsidRPr="00652DCF" w:rsidRDefault="00BB286F" w:rsidP="00BB286F">
      <w:pPr>
        <w:pStyle w:val="a9"/>
        <w:ind w:left="708"/>
        <w:rPr>
          <w:rFonts w:ascii="Times New Roman" w:hAnsi="Times New Roman" w:cs="Times New Roman"/>
        </w:rPr>
      </w:pPr>
      <w:r w:rsidRPr="00652DCF">
        <w:rPr>
          <w:rFonts w:ascii="Times New Roman" w:hAnsi="Times New Roman" w:cs="Times New Roman"/>
        </w:rPr>
        <w:t xml:space="preserve">3. Признать нарушение Заказчиком ряда положений Гражданского кодекса Российской </w:t>
      </w:r>
      <w:proofErr w:type="gramStart"/>
      <w:r w:rsidRPr="00652DCF">
        <w:rPr>
          <w:rFonts w:ascii="Times New Roman" w:hAnsi="Times New Roman" w:cs="Times New Roman"/>
        </w:rPr>
        <w:t>Федерации,  федеральных</w:t>
      </w:r>
      <w:proofErr w:type="gramEnd"/>
      <w:r w:rsidRPr="00652DCF">
        <w:rPr>
          <w:rFonts w:ascii="Times New Roman" w:hAnsi="Times New Roman" w:cs="Times New Roman"/>
        </w:rPr>
        <w:t xml:space="preserve"> законов 135-ФЗ «О защите конкуренции», 44-ФЗ «О контрактной системе в сфере закупок товаров, работ, услуг для обеспечения государственных и муниципальных нужд».</w:t>
      </w:r>
    </w:p>
    <w:p w14:paraId="5B69C40C" w14:textId="77777777" w:rsidR="00BB286F" w:rsidRPr="00652DCF" w:rsidRDefault="00BB286F" w:rsidP="00BB286F">
      <w:pPr>
        <w:pStyle w:val="a9"/>
        <w:ind w:left="708"/>
        <w:rPr>
          <w:rFonts w:ascii="Times New Roman" w:hAnsi="Times New Roman" w:cs="Times New Roman"/>
        </w:rPr>
      </w:pPr>
      <w:r w:rsidRPr="00652DCF">
        <w:rPr>
          <w:rFonts w:ascii="Times New Roman" w:hAnsi="Times New Roman" w:cs="Times New Roman"/>
        </w:rPr>
        <w:t>4. Провести внеплановую проверку данной закупки.</w:t>
      </w:r>
    </w:p>
    <w:p w14:paraId="0392EAFD" w14:textId="77777777" w:rsidR="00BB286F" w:rsidRPr="00652DCF" w:rsidRDefault="00BB286F" w:rsidP="00BB286F">
      <w:pPr>
        <w:pStyle w:val="a9"/>
        <w:ind w:left="708"/>
        <w:rPr>
          <w:rFonts w:ascii="Times New Roman" w:hAnsi="Times New Roman" w:cs="Times New Roman"/>
        </w:rPr>
      </w:pPr>
      <w:r w:rsidRPr="00652DCF">
        <w:rPr>
          <w:rFonts w:ascii="Times New Roman" w:hAnsi="Times New Roman" w:cs="Times New Roman"/>
        </w:rPr>
        <w:t>5. Обязать заказчика внести изменения в документацию о закупке, с целью приведения её в соответствие с требованиями Федерального закона от 05.04.2013 № 44-ФЗ и иными нормативными актами.</w:t>
      </w:r>
    </w:p>
    <w:p w14:paraId="364D8B3B" w14:textId="77777777" w:rsidR="00BB286F" w:rsidRPr="00652DCF" w:rsidRDefault="00BB286F" w:rsidP="00BB286F">
      <w:pPr>
        <w:pStyle w:val="a9"/>
        <w:ind w:left="708"/>
        <w:rPr>
          <w:rFonts w:ascii="Times New Roman" w:hAnsi="Times New Roman" w:cs="Times New Roman"/>
        </w:rPr>
      </w:pPr>
      <w:r w:rsidRPr="00652DCF">
        <w:rPr>
          <w:rFonts w:ascii="Times New Roman" w:hAnsi="Times New Roman" w:cs="Times New Roman"/>
        </w:rPr>
        <w:t>6. Привлечь виновных должностных лиц к административной ответственности.</w:t>
      </w:r>
    </w:p>
    <w:p w14:paraId="57E32D6D" w14:textId="77777777" w:rsidR="00BB286F" w:rsidRPr="00652DCF" w:rsidRDefault="00BB286F" w:rsidP="00BB286F">
      <w:pPr>
        <w:pStyle w:val="a9"/>
        <w:ind w:left="708"/>
        <w:rPr>
          <w:rFonts w:ascii="Times New Roman" w:hAnsi="Times New Roman" w:cs="Times New Roman"/>
        </w:rPr>
      </w:pPr>
      <w:r w:rsidRPr="00652DCF">
        <w:rPr>
          <w:rFonts w:ascii="Times New Roman" w:hAnsi="Times New Roman" w:cs="Times New Roman"/>
        </w:rPr>
        <w:t>7. В случае если заказчиком будут представлены возражения на жалобу, просим приобщить вышеуказанные возражения к решению по настоящей жалобе.</w:t>
      </w:r>
    </w:p>
    <w:p w14:paraId="41528404" w14:textId="77777777" w:rsidR="00BB286F" w:rsidRPr="00652DCF" w:rsidRDefault="00BB286F" w:rsidP="00BB286F"/>
    <w:p w14:paraId="159F69FE" w14:textId="77777777" w:rsidR="003664BA" w:rsidRPr="00CC701C" w:rsidRDefault="003664BA" w:rsidP="003664BA">
      <w:pPr>
        <w:pStyle w:val="a4"/>
        <w:autoSpaceDE w:val="0"/>
        <w:autoSpaceDN w:val="0"/>
        <w:adjustRightInd w:val="0"/>
        <w:rPr>
          <w:sz w:val="22"/>
          <w:szCs w:val="22"/>
        </w:rPr>
      </w:pPr>
    </w:p>
    <w:p w14:paraId="1FB1F544" w14:textId="77777777" w:rsidR="003664BA" w:rsidRPr="00CC701C" w:rsidRDefault="003664BA" w:rsidP="003664BA">
      <w:pPr>
        <w:rPr>
          <w:sz w:val="22"/>
          <w:szCs w:val="22"/>
        </w:rPr>
      </w:pPr>
      <w:r w:rsidRPr="00CC701C">
        <w:rPr>
          <w:sz w:val="22"/>
          <w:szCs w:val="22"/>
        </w:rPr>
        <w:t>Приложение:</w:t>
      </w:r>
    </w:p>
    <w:p w14:paraId="091AE9D4" w14:textId="77777777" w:rsidR="003664BA" w:rsidRPr="00CC701C" w:rsidRDefault="003664BA" w:rsidP="003664BA">
      <w:pPr>
        <w:pStyle w:val="a4"/>
        <w:numPr>
          <w:ilvl w:val="0"/>
          <w:numId w:val="4"/>
        </w:numPr>
        <w:spacing w:line="276" w:lineRule="auto"/>
        <w:rPr>
          <w:sz w:val="22"/>
          <w:szCs w:val="22"/>
        </w:rPr>
      </w:pPr>
      <w:r w:rsidRPr="00CC701C">
        <w:rPr>
          <w:sz w:val="22"/>
          <w:szCs w:val="22"/>
        </w:rPr>
        <w:t>Копия документа, подтверждающего полномочия Генерального директора.</w:t>
      </w:r>
    </w:p>
    <w:p w14:paraId="68891F5D" w14:textId="77777777" w:rsidR="003664BA" w:rsidRPr="00CC701C" w:rsidRDefault="003664BA" w:rsidP="003664BA">
      <w:pPr>
        <w:rPr>
          <w:sz w:val="22"/>
          <w:szCs w:val="22"/>
        </w:rPr>
      </w:pPr>
    </w:p>
    <w:p w14:paraId="6F851936" w14:textId="77777777" w:rsidR="003C2D98" w:rsidRPr="00CC701C" w:rsidRDefault="003C2D98" w:rsidP="003C2D98">
      <w:pPr>
        <w:rPr>
          <w:sz w:val="22"/>
          <w:szCs w:val="22"/>
        </w:rPr>
      </w:pPr>
    </w:p>
    <w:p w14:paraId="60251212" w14:textId="77777777" w:rsidR="00E3744A" w:rsidRPr="00CC701C" w:rsidRDefault="00E3744A" w:rsidP="00E3744A">
      <w:pPr>
        <w:spacing w:line="360" w:lineRule="auto"/>
        <w:jc w:val="both"/>
        <w:rPr>
          <w:sz w:val="22"/>
          <w:szCs w:val="22"/>
        </w:rPr>
      </w:pPr>
    </w:p>
    <w:p w14:paraId="09331449" w14:textId="77777777" w:rsidR="00576007" w:rsidRPr="00CC701C" w:rsidRDefault="00E3744A" w:rsidP="004F4C49">
      <w:pPr>
        <w:spacing w:line="360" w:lineRule="auto"/>
        <w:jc w:val="both"/>
        <w:rPr>
          <w:sz w:val="22"/>
          <w:szCs w:val="22"/>
        </w:rPr>
      </w:pPr>
      <w:r w:rsidRPr="00CC701C">
        <w:rPr>
          <w:sz w:val="22"/>
          <w:szCs w:val="22"/>
        </w:rPr>
        <w:t>Генеральный директор ООО «</w:t>
      </w:r>
      <w:proofErr w:type="gramStart"/>
      <w:r w:rsidR="00954C2D" w:rsidRPr="00CC701C">
        <w:rPr>
          <w:sz w:val="22"/>
          <w:szCs w:val="22"/>
        </w:rPr>
        <w:t xml:space="preserve">Феникс»  </w:t>
      </w:r>
      <w:r w:rsidRPr="00CC701C">
        <w:rPr>
          <w:sz w:val="22"/>
          <w:szCs w:val="22"/>
        </w:rPr>
        <w:t xml:space="preserve"> </w:t>
      </w:r>
      <w:proofErr w:type="gramEnd"/>
      <w:r w:rsidRPr="00CC701C">
        <w:rPr>
          <w:sz w:val="22"/>
          <w:szCs w:val="22"/>
        </w:rPr>
        <w:t xml:space="preserve">              </w:t>
      </w:r>
      <w:r w:rsidR="00DC22C6" w:rsidRPr="00CC701C">
        <w:rPr>
          <w:sz w:val="22"/>
          <w:szCs w:val="22"/>
        </w:rPr>
        <w:t>______________</w:t>
      </w:r>
      <w:r w:rsidRPr="00CC701C">
        <w:rPr>
          <w:sz w:val="22"/>
          <w:szCs w:val="22"/>
        </w:rPr>
        <w:t xml:space="preserve">                        </w:t>
      </w:r>
      <w:r w:rsidR="00954C2D" w:rsidRPr="00CC701C">
        <w:rPr>
          <w:sz w:val="22"/>
          <w:szCs w:val="22"/>
        </w:rPr>
        <w:t xml:space="preserve">Н.Б. Шумилина </w:t>
      </w:r>
    </w:p>
    <w:p w14:paraId="079DDC89" w14:textId="77777777" w:rsidR="00DC22C6" w:rsidRPr="00CC701C" w:rsidRDefault="00DC22C6" w:rsidP="004F4C49">
      <w:pPr>
        <w:spacing w:line="360" w:lineRule="auto"/>
        <w:jc w:val="both"/>
        <w:rPr>
          <w:sz w:val="22"/>
          <w:szCs w:val="22"/>
        </w:rPr>
      </w:pPr>
      <w:r w:rsidRPr="00CC701C">
        <w:rPr>
          <w:sz w:val="22"/>
          <w:szCs w:val="22"/>
        </w:rPr>
        <w:t xml:space="preserve">                                                                                     Подпись ЭЦП</w:t>
      </w:r>
    </w:p>
    <w:p w14:paraId="4E222718" w14:textId="77777777" w:rsidR="00834069" w:rsidRPr="00CC701C" w:rsidRDefault="00834069" w:rsidP="004F4C49">
      <w:pPr>
        <w:spacing w:line="360" w:lineRule="auto"/>
        <w:jc w:val="both"/>
        <w:rPr>
          <w:sz w:val="22"/>
          <w:szCs w:val="22"/>
        </w:rPr>
      </w:pPr>
    </w:p>
    <w:p w14:paraId="0F42ADD2" w14:textId="77777777" w:rsidR="00834069" w:rsidRPr="00CC701C" w:rsidRDefault="00834069" w:rsidP="004F4C49">
      <w:pPr>
        <w:spacing w:line="360" w:lineRule="auto"/>
        <w:jc w:val="both"/>
        <w:rPr>
          <w:sz w:val="22"/>
          <w:szCs w:val="22"/>
        </w:rPr>
      </w:pPr>
    </w:p>
    <w:p w14:paraId="0C130C90" w14:textId="77777777" w:rsidR="00834069" w:rsidRPr="00E47281" w:rsidRDefault="00834069" w:rsidP="004F4C49">
      <w:pPr>
        <w:spacing w:line="360" w:lineRule="auto"/>
        <w:jc w:val="both"/>
        <w:rPr>
          <w:sz w:val="22"/>
          <w:szCs w:val="22"/>
        </w:rPr>
      </w:pPr>
    </w:p>
    <w:p w14:paraId="51D5976D" w14:textId="77777777" w:rsidR="00834069" w:rsidRPr="00E47281" w:rsidRDefault="00834069" w:rsidP="004F4C49">
      <w:pPr>
        <w:spacing w:line="360" w:lineRule="auto"/>
        <w:jc w:val="both"/>
      </w:pPr>
      <w:r w:rsidRPr="00E47281">
        <w:rPr>
          <w:noProof/>
        </w:rPr>
        <w:lastRenderedPageBreak/>
        <w:drawing>
          <wp:inline distT="0" distB="0" distL="0" distR="0" wp14:anchorId="11C76A24" wp14:editId="2A3F9EAD">
            <wp:extent cx="6645910" cy="9138126"/>
            <wp:effectExtent l="0" t="0" r="254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910" cy="9138126"/>
                    </a:xfrm>
                    <a:prstGeom prst="rect">
                      <a:avLst/>
                    </a:prstGeom>
                    <a:noFill/>
                    <a:ln>
                      <a:noFill/>
                    </a:ln>
                  </pic:spPr>
                </pic:pic>
              </a:graphicData>
            </a:graphic>
          </wp:inline>
        </w:drawing>
      </w:r>
    </w:p>
    <w:p w14:paraId="0A1F0366" w14:textId="77777777" w:rsidR="00834069" w:rsidRPr="00E47281" w:rsidRDefault="00834069" w:rsidP="004F4C49">
      <w:pPr>
        <w:spacing w:line="360" w:lineRule="auto"/>
        <w:jc w:val="both"/>
      </w:pPr>
    </w:p>
    <w:p w14:paraId="62D20884" w14:textId="77777777" w:rsidR="00834069" w:rsidRPr="00E47281" w:rsidRDefault="00834069" w:rsidP="004F4C49">
      <w:pPr>
        <w:spacing w:line="360" w:lineRule="auto"/>
        <w:jc w:val="both"/>
      </w:pPr>
    </w:p>
    <w:p w14:paraId="2E9D8D17" w14:textId="77777777" w:rsidR="00834069" w:rsidRPr="00E47281" w:rsidRDefault="00834069" w:rsidP="004F4C49">
      <w:pPr>
        <w:spacing w:line="360" w:lineRule="auto"/>
        <w:jc w:val="both"/>
      </w:pPr>
    </w:p>
    <w:p w14:paraId="77CFCF72" w14:textId="077E2977" w:rsidR="00834069" w:rsidRDefault="00834069" w:rsidP="004F4C49">
      <w:pPr>
        <w:spacing w:line="360" w:lineRule="auto"/>
        <w:jc w:val="both"/>
      </w:pPr>
      <w:r w:rsidRPr="00E47281">
        <w:rPr>
          <w:noProof/>
        </w:rPr>
        <w:drawing>
          <wp:inline distT="0" distB="0" distL="0" distR="0" wp14:anchorId="65B72425" wp14:editId="3DF27C5A">
            <wp:extent cx="6645910" cy="9396904"/>
            <wp:effectExtent l="0" t="0" r="254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5910" cy="9396904"/>
                    </a:xfrm>
                    <a:prstGeom prst="rect">
                      <a:avLst/>
                    </a:prstGeom>
                    <a:noFill/>
                    <a:ln>
                      <a:noFill/>
                    </a:ln>
                  </pic:spPr>
                </pic:pic>
              </a:graphicData>
            </a:graphic>
          </wp:inline>
        </w:drawing>
      </w:r>
      <w:bookmarkStart w:id="0" w:name="_GoBack"/>
      <w:bookmarkEnd w:id="0"/>
    </w:p>
    <w:sectPr w:rsidR="00834069" w:rsidSect="00E3744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7D3D4" w14:textId="77777777" w:rsidR="00CD2755" w:rsidRDefault="00CD2755" w:rsidP="009E4B86">
      <w:r>
        <w:separator/>
      </w:r>
    </w:p>
  </w:endnote>
  <w:endnote w:type="continuationSeparator" w:id="0">
    <w:p w14:paraId="73C40A28" w14:textId="77777777" w:rsidR="00CD2755" w:rsidRDefault="00CD2755" w:rsidP="009E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96B87" w14:textId="77777777" w:rsidR="00CD2755" w:rsidRDefault="00CD2755" w:rsidP="009E4B86">
      <w:r>
        <w:separator/>
      </w:r>
    </w:p>
  </w:footnote>
  <w:footnote w:type="continuationSeparator" w:id="0">
    <w:p w14:paraId="583AB252" w14:textId="77777777" w:rsidR="00CD2755" w:rsidRDefault="00CD2755" w:rsidP="009E4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55C"/>
    <w:multiLevelType w:val="hybridMultilevel"/>
    <w:tmpl w:val="DCD8D5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CC47D84"/>
    <w:multiLevelType w:val="hybridMultilevel"/>
    <w:tmpl w:val="FC364B70"/>
    <w:lvl w:ilvl="0" w:tplc="999437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4DC6D8F"/>
    <w:multiLevelType w:val="hybridMultilevel"/>
    <w:tmpl w:val="77380FF0"/>
    <w:lvl w:ilvl="0" w:tplc="658C22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55A7B6E"/>
    <w:multiLevelType w:val="multilevel"/>
    <w:tmpl w:val="1C72946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9B15D3"/>
    <w:multiLevelType w:val="hybridMultilevel"/>
    <w:tmpl w:val="478E6B80"/>
    <w:lvl w:ilvl="0" w:tplc="50F40F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1732C5E"/>
    <w:multiLevelType w:val="hybridMultilevel"/>
    <w:tmpl w:val="6876DE24"/>
    <w:lvl w:ilvl="0" w:tplc="8D3C9B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12E0B87"/>
    <w:multiLevelType w:val="hybridMultilevel"/>
    <w:tmpl w:val="BA1665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84"/>
    <w:rsid w:val="00000FDB"/>
    <w:rsid w:val="00042A3A"/>
    <w:rsid w:val="00043BE9"/>
    <w:rsid w:val="00067AA2"/>
    <w:rsid w:val="000801A0"/>
    <w:rsid w:val="00082B09"/>
    <w:rsid w:val="000B116A"/>
    <w:rsid w:val="000C6D80"/>
    <w:rsid w:val="000D2EC9"/>
    <w:rsid w:val="000D7B24"/>
    <w:rsid w:val="000E42DC"/>
    <w:rsid w:val="000F7F39"/>
    <w:rsid w:val="00106EBC"/>
    <w:rsid w:val="001174AD"/>
    <w:rsid w:val="0013417D"/>
    <w:rsid w:val="00173305"/>
    <w:rsid w:val="00174D80"/>
    <w:rsid w:val="00176CED"/>
    <w:rsid w:val="001A05CA"/>
    <w:rsid w:val="001A7685"/>
    <w:rsid w:val="001B2D19"/>
    <w:rsid w:val="001D1261"/>
    <w:rsid w:val="001D432C"/>
    <w:rsid w:val="00204234"/>
    <w:rsid w:val="00205172"/>
    <w:rsid w:val="00217A71"/>
    <w:rsid w:val="0023598E"/>
    <w:rsid w:val="0024413F"/>
    <w:rsid w:val="00244264"/>
    <w:rsid w:val="002738F4"/>
    <w:rsid w:val="00281F62"/>
    <w:rsid w:val="0028680B"/>
    <w:rsid w:val="00291576"/>
    <w:rsid w:val="0029280D"/>
    <w:rsid w:val="002C7102"/>
    <w:rsid w:val="00312815"/>
    <w:rsid w:val="00314DD6"/>
    <w:rsid w:val="00326628"/>
    <w:rsid w:val="003359BF"/>
    <w:rsid w:val="00351C07"/>
    <w:rsid w:val="00355802"/>
    <w:rsid w:val="0036122B"/>
    <w:rsid w:val="003644B3"/>
    <w:rsid w:val="00366291"/>
    <w:rsid w:val="003664BA"/>
    <w:rsid w:val="00380BED"/>
    <w:rsid w:val="00382BAF"/>
    <w:rsid w:val="00393DC3"/>
    <w:rsid w:val="00395443"/>
    <w:rsid w:val="003954F7"/>
    <w:rsid w:val="003B0167"/>
    <w:rsid w:val="003B184C"/>
    <w:rsid w:val="003C2D98"/>
    <w:rsid w:val="003C3E3B"/>
    <w:rsid w:val="003F361F"/>
    <w:rsid w:val="003F4288"/>
    <w:rsid w:val="003F6A69"/>
    <w:rsid w:val="003F6FB2"/>
    <w:rsid w:val="00420E89"/>
    <w:rsid w:val="0042557B"/>
    <w:rsid w:val="00436EAE"/>
    <w:rsid w:val="004424DD"/>
    <w:rsid w:val="0046411C"/>
    <w:rsid w:val="00493776"/>
    <w:rsid w:val="004A29DA"/>
    <w:rsid w:val="004B20DC"/>
    <w:rsid w:val="004B71BD"/>
    <w:rsid w:val="004C19D0"/>
    <w:rsid w:val="004F4C49"/>
    <w:rsid w:val="005108B0"/>
    <w:rsid w:val="00513662"/>
    <w:rsid w:val="00514235"/>
    <w:rsid w:val="00514578"/>
    <w:rsid w:val="00516158"/>
    <w:rsid w:val="00517184"/>
    <w:rsid w:val="00517AFF"/>
    <w:rsid w:val="00526270"/>
    <w:rsid w:val="00566DEF"/>
    <w:rsid w:val="00575E6A"/>
    <w:rsid w:val="00576007"/>
    <w:rsid w:val="00581CA4"/>
    <w:rsid w:val="005A6CCF"/>
    <w:rsid w:val="005B15B4"/>
    <w:rsid w:val="005C695F"/>
    <w:rsid w:val="005C7BCC"/>
    <w:rsid w:val="005D3C73"/>
    <w:rsid w:val="005F171E"/>
    <w:rsid w:val="00604947"/>
    <w:rsid w:val="006059DE"/>
    <w:rsid w:val="0060731E"/>
    <w:rsid w:val="00621B86"/>
    <w:rsid w:val="00624B62"/>
    <w:rsid w:val="006473ED"/>
    <w:rsid w:val="00650783"/>
    <w:rsid w:val="0066695B"/>
    <w:rsid w:val="0066705E"/>
    <w:rsid w:val="006755BB"/>
    <w:rsid w:val="00695182"/>
    <w:rsid w:val="006A2F77"/>
    <w:rsid w:val="006A3ABF"/>
    <w:rsid w:val="006A57A8"/>
    <w:rsid w:val="006B01BD"/>
    <w:rsid w:val="006D7784"/>
    <w:rsid w:val="006E5B65"/>
    <w:rsid w:val="006F1118"/>
    <w:rsid w:val="006F6EC5"/>
    <w:rsid w:val="00705F6C"/>
    <w:rsid w:val="0072298A"/>
    <w:rsid w:val="00724022"/>
    <w:rsid w:val="0072652D"/>
    <w:rsid w:val="00756994"/>
    <w:rsid w:val="0078119A"/>
    <w:rsid w:val="00791A96"/>
    <w:rsid w:val="007931E9"/>
    <w:rsid w:val="007C1A44"/>
    <w:rsid w:val="007C408C"/>
    <w:rsid w:val="008054C8"/>
    <w:rsid w:val="00805CF4"/>
    <w:rsid w:val="00810C13"/>
    <w:rsid w:val="00815782"/>
    <w:rsid w:val="00834069"/>
    <w:rsid w:val="00861A03"/>
    <w:rsid w:val="00862801"/>
    <w:rsid w:val="00864433"/>
    <w:rsid w:val="008709DC"/>
    <w:rsid w:val="00875B7B"/>
    <w:rsid w:val="00891220"/>
    <w:rsid w:val="008A3CDE"/>
    <w:rsid w:val="008B2D3A"/>
    <w:rsid w:val="008C18A1"/>
    <w:rsid w:val="008D028B"/>
    <w:rsid w:val="009027CC"/>
    <w:rsid w:val="0091261E"/>
    <w:rsid w:val="00914EB6"/>
    <w:rsid w:val="0092015F"/>
    <w:rsid w:val="00926EC2"/>
    <w:rsid w:val="00954C2D"/>
    <w:rsid w:val="009574DE"/>
    <w:rsid w:val="00965E70"/>
    <w:rsid w:val="0097087F"/>
    <w:rsid w:val="00977FE2"/>
    <w:rsid w:val="0099075F"/>
    <w:rsid w:val="00993925"/>
    <w:rsid w:val="009A3D07"/>
    <w:rsid w:val="009A7B87"/>
    <w:rsid w:val="009D73CD"/>
    <w:rsid w:val="009E4B86"/>
    <w:rsid w:val="00A11D24"/>
    <w:rsid w:val="00A24688"/>
    <w:rsid w:val="00A64834"/>
    <w:rsid w:val="00A67DB2"/>
    <w:rsid w:val="00A71208"/>
    <w:rsid w:val="00A75420"/>
    <w:rsid w:val="00A77326"/>
    <w:rsid w:val="00AD33EB"/>
    <w:rsid w:val="00AE1C69"/>
    <w:rsid w:val="00AF5CB2"/>
    <w:rsid w:val="00B34D7A"/>
    <w:rsid w:val="00B35906"/>
    <w:rsid w:val="00B52D5E"/>
    <w:rsid w:val="00B75546"/>
    <w:rsid w:val="00B832C1"/>
    <w:rsid w:val="00B83800"/>
    <w:rsid w:val="00B94CE8"/>
    <w:rsid w:val="00BB286F"/>
    <w:rsid w:val="00BE789B"/>
    <w:rsid w:val="00C01DCC"/>
    <w:rsid w:val="00C1613B"/>
    <w:rsid w:val="00C25BFE"/>
    <w:rsid w:val="00C405C4"/>
    <w:rsid w:val="00C64F99"/>
    <w:rsid w:val="00C87218"/>
    <w:rsid w:val="00C90575"/>
    <w:rsid w:val="00CA1A7F"/>
    <w:rsid w:val="00CA4338"/>
    <w:rsid w:val="00CB2ECB"/>
    <w:rsid w:val="00CC701C"/>
    <w:rsid w:val="00CC79AF"/>
    <w:rsid w:val="00CD2755"/>
    <w:rsid w:val="00CE47D5"/>
    <w:rsid w:val="00CF3E59"/>
    <w:rsid w:val="00D0288D"/>
    <w:rsid w:val="00D06256"/>
    <w:rsid w:val="00D10064"/>
    <w:rsid w:val="00D26039"/>
    <w:rsid w:val="00D30790"/>
    <w:rsid w:val="00D50010"/>
    <w:rsid w:val="00D61234"/>
    <w:rsid w:val="00D856E7"/>
    <w:rsid w:val="00D92CF5"/>
    <w:rsid w:val="00D93187"/>
    <w:rsid w:val="00DB5DD8"/>
    <w:rsid w:val="00DC22C6"/>
    <w:rsid w:val="00DF67CC"/>
    <w:rsid w:val="00E02CCB"/>
    <w:rsid w:val="00E1007E"/>
    <w:rsid w:val="00E105AB"/>
    <w:rsid w:val="00E34E83"/>
    <w:rsid w:val="00E3744A"/>
    <w:rsid w:val="00E4406E"/>
    <w:rsid w:val="00E4657E"/>
    <w:rsid w:val="00E47281"/>
    <w:rsid w:val="00E55C6C"/>
    <w:rsid w:val="00E67DB5"/>
    <w:rsid w:val="00E87146"/>
    <w:rsid w:val="00EA4F7A"/>
    <w:rsid w:val="00EC6C64"/>
    <w:rsid w:val="00ED4848"/>
    <w:rsid w:val="00F01566"/>
    <w:rsid w:val="00F10B5F"/>
    <w:rsid w:val="00F116F4"/>
    <w:rsid w:val="00F21C7B"/>
    <w:rsid w:val="00F27E50"/>
    <w:rsid w:val="00F5122D"/>
    <w:rsid w:val="00F54901"/>
    <w:rsid w:val="00FD7098"/>
    <w:rsid w:val="00FF2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7E78C4"/>
  <w15:docId w15:val="{7076A037-E3F6-49D3-BB28-0CA3C2B9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4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3744A"/>
    <w:rPr>
      <w:color w:val="0000FF"/>
      <w:u w:val="single"/>
    </w:rPr>
  </w:style>
  <w:style w:type="paragraph" w:styleId="a4">
    <w:name w:val="List Paragraph"/>
    <w:basedOn w:val="a"/>
    <w:link w:val="a5"/>
    <w:uiPriority w:val="99"/>
    <w:qFormat/>
    <w:rsid w:val="00436EAE"/>
    <w:pPr>
      <w:ind w:left="720"/>
      <w:contextualSpacing/>
    </w:pPr>
  </w:style>
  <w:style w:type="table" w:styleId="a6">
    <w:name w:val="Table Grid"/>
    <w:basedOn w:val="a1"/>
    <w:uiPriority w:val="59"/>
    <w:rsid w:val="004A2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51C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header"/>
    <w:basedOn w:val="a"/>
    <w:link w:val="a8"/>
    <w:uiPriority w:val="99"/>
    <w:unhideWhenUsed/>
    <w:rsid w:val="00954C2D"/>
    <w:pPr>
      <w:tabs>
        <w:tab w:val="center" w:pos="4677"/>
        <w:tab w:val="right" w:pos="9355"/>
      </w:tabs>
    </w:pPr>
  </w:style>
  <w:style w:type="character" w:customStyle="1" w:styleId="a8">
    <w:name w:val="Верхний колонтитул Знак"/>
    <w:basedOn w:val="a0"/>
    <w:link w:val="a7"/>
    <w:uiPriority w:val="99"/>
    <w:rsid w:val="00954C2D"/>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954C2D"/>
    <w:rPr>
      <w:color w:val="605E5C"/>
      <w:shd w:val="clear" w:color="auto" w:fill="E1DFDD"/>
    </w:rPr>
  </w:style>
  <w:style w:type="paragraph" w:styleId="a9">
    <w:name w:val="No Spacing"/>
    <w:aliases w:val="Основной"/>
    <w:link w:val="aa"/>
    <w:uiPriority w:val="1"/>
    <w:qFormat/>
    <w:rsid w:val="00566DEF"/>
    <w:pPr>
      <w:spacing w:after="0" w:line="240" w:lineRule="auto"/>
    </w:pPr>
  </w:style>
  <w:style w:type="character" w:customStyle="1" w:styleId="aa">
    <w:name w:val="Без интервала Знак"/>
    <w:aliases w:val="Основной Знак"/>
    <w:link w:val="a9"/>
    <w:uiPriority w:val="1"/>
    <w:locked/>
    <w:rsid w:val="00566DEF"/>
  </w:style>
  <w:style w:type="character" w:customStyle="1" w:styleId="a5">
    <w:name w:val="Абзац списка Знак"/>
    <w:link w:val="a4"/>
    <w:uiPriority w:val="99"/>
    <w:locked/>
    <w:rsid w:val="00393DC3"/>
    <w:rPr>
      <w:rFonts w:ascii="Times New Roman" w:eastAsia="Times New Roman" w:hAnsi="Times New Roman" w:cs="Times New Roman"/>
      <w:sz w:val="24"/>
      <w:szCs w:val="24"/>
      <w:lang w:eastAsia="ru-RU"/>
    </w:rPr>
  </w:style>
  <w:style w:type="character" w:customStyle="1" w:styleId="Bodytext2">
    <w:name w:val="Body text (2)_"/>
    <w:basedOn w:val="a0"/>
    <w:link w:val="Bodytext20"/>
    <w:rsid w:val="00393DC3"/>
    <w:rPr>
      <w:rFonts w:ascii="Times New Roman" w:eastAsia="Times New Roman" w:hAnsi="Times New Roman" w:cs="Times New Roman"/>
      <w:shd w:val="clear" w:color="auto" w:fill="FFFFFF"/>
    </w:rPr>
  </w:style>
  <w:style w:type="paragraph" w:customStyle="1" w:styleId="Bodytext20">
    <w:name w:val="Body text (2)"/>
    <w:basedOn w:val="a"/>
    <w:link w:val="Bodytext2"/>
    <w:rsid w:val="00393DC3"/>
    <w:pPr>
      <w:widowControl w:val="0"/>
      <w:shd w:val="clear" w:color="auto" w:fill="FFFFFF"/>
      <w:spacing w:before="60" w:after="300" w:line="0" w:lineRule="atLeast"/>
    </w:pPr>
    <w:rPr>
      <w:sz w:val="22"/>
      <w:szCs w:val="22"/>
      <w:lang w:eastAsia="en-US"/>
    </w:rPr>
  </w:style>
  <w:style w:type="paragraph" w:styleId="ab">
    <w:name w:val="Normal (Web)"/>
    <w:basedOn w:val="a"/>
    <w:uiPriority w:val="99"/>
    <w:semiHidden/>
    <w:unhideWhenUsed/>
    <w:rsid w:val="00621B86"/>
    <w:pPr>
      <w:spacing w:before="100" w:beforeAutospacing="1" w:after="100" w:afterAutospacing="1"/>
    </w:pPr>
  </w:style>
  <w:style w:type="character" w:customStyle="1" w:styleId="Bodytext4">
    <w:name w:val="Body text (4)"/>
    <w:basedOn w:val="a0"/>
    <w:rsid w:val="001D432C"/>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Bodytext2Bold">
    <w:name w:val="Body text (2) + Bold"/>
    <w:basedOn w:val="Bodytext2"/>
    <w:rsid w:val="001D432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31258">
      <w:bodyDiv w:val="1"/>
      <w:marLeft w:val="0"/>
      <w:marRight w:val="0"/>
      <w:marTop w:val="0"/>
      <w:marBottom w:val="0"/>
      <w:divBdr>
        <w:top w:val="none" w:sz="0" w:space="0" w:color="auto"/>
        <w:left w:val="none" w:sz="0" w:space="0" w:color="auto"/>
        <w:bottom w:val="none" w:sz="0" w:space="0" w:color="auto"/>
        <w:right w:val="none" w:sz="0" w:space="0" w:color="auto"/>
      </w:divBdr>
    </w:div>
    <w:div w:id="389158569">
      <w:bodyDiv w:val="1"/>
      <w:marLeft w:val="0"/>
      <w:marRight w:val="0"/>
      <w:marTop w:val="0"/>
      <w:marBottom w:val="0"/>
      <w:divBdr>
        <w:top w:val="none" w:sz="0" w:space="0" w:color="auto"/>
        <w:left w:val="none" w:sz="0" w:space="0" w:color="auto"/>
        <w:bottom w:val="none" w:sz="0" w:space="0" w:color="auto"/>
        <w:right w:val="none" w:sz="0" w:space="0" w:color="auto"/>
      </w:divBdr>
    </w:div>
    <w:div w:id="414204675">
      <w:bodyDiv w:val="1"/>
      <w:marLeft w:val="0"/>
      <w:marRight w:val="0"/>
      <w:marTop w:val="0"/>
      <w:marBottom w:val="0"/>
      <w:divBdr>
        <w:top w:val="none" w:sz="0" w:space="0" w:color="auto"/>
        <w:left w:val="none" w:sz="0" w:space="0" w:color="auto"/>
        <w:bottom w:val="none" w:sz="0" w:space="0" w:color="auto"/>
        <w:right w:val="none" w:sz="0" w:space="0" w:color="auto"/>
      </w:divBdr>
    </w:div>
    <w:div w:id="503126967">
      <w:bodyDiv w:val="1"/>
      <w:marLeft w:val="0"/>
      <w:marRight w:val="0"/>
      <w:marTop w:val="0"/>
      <w:marBottom w:val="0"/>
      <w:divBdr>
        <w:top w:val="none" w:sz="0" w:space="0" w:color="auto"/>
        <w:left w:val="none" w:sz="0" w:space="0" w:color="auto"/>
        <w:bottom w:val="none" w:sz="0" w:space="0" w:color="auto"/>
        <w:right w:val="none" w:sz="0" w:space="0" w:color="auto"/>
      </w:divBdr>
    </w:div>
    <w:div w:id="971251845">
      <w:bodyDiv w:val="1"/>
      <w:marLeft w:val="0"/>
      <w:marRight w:val="0"/>
      <w:marTop w:val="0"/>
      <w:marBottom w:val="0"/>
      <w:divBdr>
        <w:top w:val="none" w:sz="0" w:space="0" w:color="auto"/>
        <w:left w:val="none" w:sz="0" w:space="0" w:color="auto"/>
        <w:bottom w:val="none" w:sz="0" w:space="0" w:color="auto"/>
        <w:right w:val="none" w:sz="0" w:space="0" w:color="auto"/>
      </w:divBdr>
    </w:div>
    <w:div w:id="1040016118">
      <w:bodyDiv w:val="1"/>
      <w:marLeft w:val="0"/>
      <w:marRight w:val="0"/>
      <w:marTop w:val="0"/>
      <w:marBottom w:val="0"/>
      <w:divBdr>
        <w:top w:val="none" w:sz="0" w:space="0" w:color="auto"/>
        <w:left w:val="none" w:sz="0" w:space="0" w:color="auto"/>
        <w:bottom w:val="none" w:sz="0" w:space="0" w:color="auto"/>
        <w:right w:val="none" w:sz="0" w:space="0" w:color="auto"/>
      </w:divBdr>
    </w:div>
    <w:div w:id="1111705236">
      <w:bodyDiv w:val="1"/>
      <w:marLeft w:val="0"/>
      <w:marRight w:val="0"/>
      <w:marTop w:val="0"/>
      <w:marBottom w:val="0"/>
      <w:divBdr>
        <w:top w:val="none" w:sz="0" w:space="0" w:color="auto"/>
        <w:left w:val="none" w:sz="0" w:space="0" w:color="auto"/>
        <w:bottom w:val="none" w:sz="0" w:space="0" w:color="auto"/>
        <w:right w:val="none" w:sz="0" w:space="0" w:color="auto"/>
      </w:divBdr>
    </w:div>
    <w:div w:id="1186871019">
      <w:bodyDiv w:val="1"/>
      <w:marLeft w:val="0"/>
      <w:marRight w:val="0"/>
      <w:marTop w:val="0"/>
      <w:marBottom w:val="0"/>
      <w:divBdr>
        <w:top w:val="none" w:sz="0" w:space="0" w:color="auto"/>
        <w:left w:val="none" w:sz="0" w:space="0" w:color="auto"/>
        <w:bottom w:val="none" w:sz="0" w:space="0" w:color="auto"/>
        <w:right w:val="none" w:sz="0" w:space="0" w:color="auto"/>
      </w:divBdr>
    </w:div>
    <w:div w:id="1303197963">
      <w:bodyDiv w:val="1"/>
      <w:marLeft w:val="0"/>
      <w:marRight w:val="0"/>
      <w:marTop w:val="0"/>
      <w:marBottom w:val="0"/>
      <w:divBdr>
        <w:top w:val="none" w:sz="0" w:space="0" w:color="auto"/>
        <w:left w:val="none" w:sz="0" w:space="0" w:color="auto"/>
        <w:bottom w:val="none" w:sz="0" w:space="0" w:color="auto"/>
        <w:right w:val="none" w:sz="0" w:space="0" w:color="auto"/>
      </w:divBdr>
    </w:div>
    <w:div w:id="1628245116">
      <w:bodyDiv w:val="1"/>
      <w:marLeft w:val="0"/>
      <w:marRight w:val="0"/>
      <w:marTop w:val="0"/>
      <w:marBottom w:val="0"/>
      <w:divBdr>
        <w:top w:val="none" w:sz="0" w:space="0" w:color="auto"/>
        <w:left w:val="none" w:sz="0" w:space="0" w:color="auto"/>
        <w:bottom w:val="none" w:sz="0" w:space="0" w:color="auto"/>
        <w:right w:val="none" w:sz="0" w:space="0" w:color="auto"/>
      </w:divBdr>
    </w:div>
    <w:div w:id="1629118151">
      <w:bodyDiv w:val="1"/>
      <w:marLeft w:val="0"/>
      <w:marRight w:val="0"/>
      <w:marTop w:val="0"/>
      <w:marBottom w:val="0"/>
      <w:divBdr>
        <w:top w:val="none" w:sz="0" w:space="0" w:color="auto"/>
        <w:left w:val="none" w:sz="0" w:space="0" w:color="auto"/>
        <w:bottom w:val="none" w:sz="0" w:space="0" w:color="auto"/>
        <w:right w:val="none" w:sz="0" w:space="0" w:color="auto"/>
      </w:divBdr>
    </w:div>
    <w:div w:id="206991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cN8CXfxo3BWdsqX/BBnKuyX3ZG2RoVTfPSewovm0p60=</DigestValue>
    </Reference>
    <Reference Type="http://www.w3.org/2000/09/xmldsig#Object" URI="#idOfficeObject">
      <DigestMethod Algorithm="urn:ietf:params:xml:ns:cpxmlsec:algorithms:gostr3411"/>
      <DigestValue>/pyzwd3o/Tj8+trsm68pgM0h0Ict7vcqt9k2ujShW1c=</DigestValue>
    </Reference>
    <Reference Type="http://uri.etsi.org/01903#SignedProperties" URI="#idSignedProperties">
      <Transforms>
        <Transform Algorithm="http://www.w3.org/TR/2001/REC-xml-c14n-20010315"/>
      </Transforms>
      <DigestMethod Algorithm="urn:ietf:params:xml:ns:cpxmlsec:algorithms:gostr3411"/>
      <DigestValue>xoHXdi8nLk/tDYAewOk1iydtjNvd0Vrvu4LC7UdoM9g=</DigestValue>
    </Reference>
  </SignedInfo>
  <SignatureValue>IS3fxOhzISnl88tSTsXJxMvVlWpsUi5NxSuSNzY9dXWMwJO4A19I+a3wKU8cFKxq
2UZ8bTjsa3jMgM4AXKbdaQ==</SignatureValue>
  <KeyInfo>
    <X509Data>
      <X509Certificate>MIIKvzCCCm6gAwIBAgIQDSrCAISp75BJEYe+rE7bMDAIBgYqhQMCAgMwggE4MR4w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0/09/xmldsig#sha1"/>
        <DigestValue>QZzVO5LFIHS6MRPyXIq0mp4Uy/8=</DigestValue>
      </Reference>
      <Reference URI="/word/document.xml?ContentType=application/vnd.openxmlformats-officedocument.wordprocessingml.document.main+xml">
        <DigestMethod Algorithm="http://www.w3.org/2000/09/xmldsig#sha1"/>
        <DigestValue>wS79uD6IfWNbKsSEYAbLbMB13LY=</DigestValue>
      </Reference>
      <Reference URI="/word/endnotes.xml?ContentType=application/vnd.openxmlformats-officedocument.wordprocessingml.endnotes+xml">
        <DigestMethod Algorithm="http://www.w3.org/2000/09/xmldsig#sha1"/>
        <DigestValue>VVht+gDvKmzk9yEaEI7krEULCvY=</DigestValue>
      </Reference>
      <Reference URI="/word/fontTable.xml?ContentType=application/vnd.openxmlformats-officedocument.wordprocessingml.fontTable+xml">
        <DigestMethod Algorithm="http://www.w3.org/2000/09/xmldsig#sha1"/>
        <DigestValue>Ayw/1NHkqu/q6tbYXL/O44HYHVQ=</DigestValue>
      </Reference>
      <Reference URI="/word/footnotes.xml?ContentType=application/vnd.openxmlformats-officedocument.wordprocessingml.footnotes+xml">
        <DigestMethod Algorithm="http://www.w3.org/2000/09/xmldsig#sha1"/>
        <DigestValue>qNIh/SiSx/r4RtVnfvidKuW9rEI=</DigestValue>
      </Reference>
      <Reference URI="/word/media/image1.png?ContentType=image/png">
        <DigestMethod Algorithm="http://www.w3.org/2000/09/xmldsig#sha1"/>
        <DigestValue>RnXkYlNG+8+y/yrKxoW5r4v5srQ=</DigestValue>
      </Reference>
      <Reference URI="/word/media/image2.jpeg?ContentType=image/jpeg">
        <DigestMethod Algorithm="http://www.w3.org/2000/09/xmldsig#sha1"/>
        <DigestValue>w55P3h4ANu5R2kIG1rZnp+lo3xc=</DigestValue>
      </Reference>
      <Reference URI="/word/media/image3.jpeg?ContentType=image/jpeg">
        <DigestMethod Algorithm="http://www.w3.org/2000/09/xmldsig#sha1"/>
        <DigestValue>5z/UfUvHWRJ4Kc5e/5e5lm+jmto=</DigestValue>
      </Reference>
      <Reference URI="/word/numbering.xml?ContentType=application/vnd.openxmlformats-officedocument.wordprocessingml.numbering+xml">
        <DigestMethod Algorithm="http://www.w3.org/2000/09/xmldsig#sha1"/>
        <DigestValue>Nk9v+lPyEvnFWnXfr99iejEWBYo=</DigestValue>
      </Reference>
      <Reference URI="/word/settings.xml?ContentType=application/vnd.openxmlformats-officedocument.wordprocessingml.settings+xml">
        <DigestMethod Algorithm="http://www.w3.org/2000/09/xmldsig#sha1"/>
        <DigestValue>IPLj/EWuQUId4n1Y+ZmYhshw0zI=</DigestValue>
      </Reference>
      <Reference URI="/word/styles.xml?ContentType=application/vnd.openxmlformats-officedocument.wordprocessingml.styles+xml">
        <DigestMethod Algorithm="http://www.w3.org/2000/09/xmldsig#sha1"/>
        <DigestValue>he0kJtK42mGIfEDWTJ9Oo70Q1+U=</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kPBsFkQB612K8FVwK53d7wctuHc=</DigestValue>
      </Reference>
    </Manifest>
    <SignatureProperties>
      <SignatureProperty Id="idSignatureTime" Target="#idPackageSignature">
        <mdssi:SignatureTime xmlns:mdssi="http://schemas.openxmlformats.org/package/2006/digital-signature">
          <mdssi:Format>YYYY-MM-DDThh:mm:ssTZD</mdssi:Format>
          <mdssi:Value>2019-07-10T14:01:38Z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16.0.11727/18</OfficeVersion>
          <ApplicationVersion>16.0.11727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2019-07-10T14:01:38Z</xd:SigningTime>
          <xd:SigningCertificate>
            <xd:Cert>
              <xd:CertDigest>
                <DigestMethod Algorithm="http://www.w3.org/2000/09/xmldsig#sha1"/>
                <DigestValue>v4UD8LWLiK9aIEaA2fG9fhJlYlc=</DigestValue>
              </xd:CertDigest>
              <xd:IssuerSerial>
                <X509IssuerName>CN="АО ""ЕЭТП""", O="АО ""ЕЭТП""", OU=Удостоверяющий центр, STREET="ул. Кожевническая, д. 14, стр. 5", L=Москва, S=77 Москва, C=RU, ИНН=007707704692, ОГРН=1097746299353, E=uc@roseltorg.ru</X509IssuerName>
                <X509SerialNumber>17501975241782938599328130950176365360</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133</TotalTime>
  <Pages>6</Pages>
  <Words>1665</Words>
  <Characters>9491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Nadiya Sh</cp:lastModifiedBy>
  <cp:revision>5</cp:revision>
  <dcterms:created xsi:type="dcterms:W3CDTF">2019-07-10T08:58:00Z</dcterms:created>
  <dcterms:modified xsi:type="dcterms:W3CDTF">2019-07-10T14:01:00Z</dcterms:modified>
</cp:coreProperties>
</file>