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DF" w:rsidRPr="004A08FD" w:rsidRDefault="00F551DF" w:rsidP="00F551D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51DF" w:rsidRPr="004A08FD" w:rsidRDefault="00F551DF" w:rsidP="00F551DF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after="0" w:line="240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4A08FD" w:rsidRDefault="004A08FD" w:rsidP="00F551DF">
      <w:pPr>
        <w:spacing w:after="0"/>
        <w:ind w:left="4111"/>
        <w:jc w:val="both"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after="0"/>
        <w:ind w:left="4111"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>ООО «Промэкология»</w:t>
      </w:r>
    </w:p>
    <w:p w:rsidR="00F551DF" w:rsidRPr="004A08FD" w:rsidRDefault="00F551DF" w:rsidP="00F551DF">
      <w:pPr>
        <w:spacing w:after="0"/>
        <w:ind w:left="4111"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>678144 г</w:t>
      </w:r>
      <w:proofErr w:type="gramStart"/>
      <w:r w:rsidRPr="004A08FD">
        <w:rPr>
          <w:rFonts w:ascii="Times New Roman" w:hAnsi="Times New Roman"/>
          <w:sz w:val="24"/>
          <w:szCs w:val="24"/>
        </w:rPr>
        <w:t>.Л</w:t>
      </w:r>
      <w:proofErr w:type="gramEnd"/>
      <w:r w:rsidRPr="004A08FD">
        <w:rPr>
          <w:rFonts w:ascii="Times New Roman" w:hAnsi="Times New Roman"/>
          <w:sz w:val="24"/>
          <w:szCs w:val="24"/>
        </w:rPr>
        <w:t>енск, ул.Объездная. 10 Б</w:t>
      </w:r>
    </w:p>
    <w:p w:rsidR="00F551DF" w:rsidRPr="004A08FD" w:rsidRDefault="00F551DF" w:rsidP="00F551DF">
      <w:pPr>
        <w:spacing w:after="0"/>
        <w:ind w:left="4111"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 xml:space="preserve"> </w:t>
      </w:r>
    </w:p>
    <w:p w:rsidR="00F551DF" w:rsidRPr="004A08FD" w:rsidRDefault="00F551DF" w:rsidP="00F551DF">
      <w:pPr>
        <w:spacing w:after="0"/>
        <w:ind w:left="4111"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>Администрация МО «Город Ленск»</w:t>
      </w:r>
    </w:p>
    <w:p w:rsidR="00F551DF" w:rsidRPr="004A08FD" w:rsidRDefault="00F551DF" w:rsidP="00F551DF">
      <w:pPr>
        <w:spacing w:after="0"/>
        <w:ind w:left="4111"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 xml:space="preserve">678140 г. Ленск, ул. Ленина. 65  </w:t>
      </w:r>
    </w:p>
    <w:p w:rsidR="00F551DF" w:rsidRPr="004A08FD" w:rsidRDefault="00F551DF" w:rsidP="00F551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A08FD">
        <w:rPr>
          <w:rFonts w:ascii="Times New Roman" w:hAnsi="Times New Roman"/>
          <w:b/>
          <w:sz w:val="24"/>
          <w:szCs w:val="24"/>
        </w:rPr>
        <w:t>РЕШЕНИЕ</w:t>
      </w:r>
    </w:p>
    <w:p w:rsidR="00F551DF" w:rsidRPr="004A08FD" w:rsidRDefault="00F551DF" w:rsidP="00F551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A08FD">
        <w:rPr>
          <w:rFonts w:ascii="Times New Roman" w:hAnsi="Times New Roman"/>
          <w:b/>
          <w:sz w:val="24"/>
          <w:szCs w:val="24"/>
        </w:rPr>
        <w:t xml:space="preserve"> по результатам рассмотрения жалобы № 02-6-18.1/13 </w:t>
      </w:r>
    </w:p>
    <w:p w:rsidR="00F551DF" w:rsidRPr="004A08FD" w:rsidRDefault="00F551DF" w:rsidP="00F551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>г. Якутск</w:t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  <w:t xml:space="preserve">               </w:t>
      </w:r>
      <w:r w:rsidR="004A08FD" w:rsidRPr="004A08FD">
        <w:rPr>
          <w:rFonts w:ascii="Times New Roman" w:hAnsi="Times New Roman"/>
          <w:sz w:val="24"/>
          <w:szCs w:val="24"/>
        </w:rPr>
        <w:t xml:space="preserve">      </w:t>
      </w:r>
      <w:r w:rsidRPr="004A08FD">
        <w:rPr>
          <w:rFonts w:ascii="Times New Roman" w:hAnsi="Times New Roman"/>
          <w:sz w:val="24"/>
          <w:szCs w:val="24"/>
        </w:rPr>
        <w:t xml:space="preserve"> 13 марта 2013 года</w:t>
      </w:r>
    </w:p>
    <w:p w:rsidR="00F551DF" w:rsidRPr="004A08FD" w:rsidRDefault="00F551DF" w:rsidP="00F551D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ab/>
        <w:t>Комиссия Управления Федеральной антимонопольной службы по Республике Саха (Якутия) по рассмотрению жалоб на нарушение процедуры проведения торгов и порядка заключения договоров в соответствии со статьей 18.1 Федерального закона «О защите конкуренции»,</w:t>
      </w:r>
    </w:p>
    <w:p w:rsidR="00F551DF" w:rsidRPr="004A08FD" w:rsidRDefault="00F551DF" w:rsidP="00F551DF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>в составе:</w:t>
      </w:r>
    </w:p>
    <w:p w:rsidR="00F551DF" w:rsidRPr="004A08FD" w:rsidRDefault="00F551DF" w:rsidP="00F551DF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>Ярыгиной О.А. – заместителя руководителя Управления Федеральной антимонопольной службы по Республике Саха (Якутия), председателя Комиссии;</w:t>
      </w:r>
    </w:p>
    <w:p w:rsidR="00F551DF" w:rsidRPr="004A08FD" w:rsidRDefault="00F551DF" w:rsidP="00F551DF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>Трофимовой Л.П. – заместителя начальника отдела антимонопольного контроля, члена Комиссии;</w:t>
      </w:r>
    </w:p>
    <w:p w:rsidR="00F551DF" w:rsidRPr="004A08FD" w:rsidRDefault="00F551DF" w:rsidP="00F551DF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8FD">
        <w:rPr>
          <w:rFonts w:ascii="Times New Roman" w:hAnsi="Times New Roman"/>
          <w:sz w:val="24"/>
          <w:szCs w:val="24"/>
        </w:rPr>
        <w:t>Дураевой</w:t>
      </w:r>
      <w:proofErr w:type="spellEnd"/>
      <w:r w:rsidRPr="004A08FD">
        <w:rPr>
          <w:rFonts w:ascii="Times New Roman" w:hAnsi="Times New Roman"/>
          <w:sz w:val="24"/>
          <w:szCs w:val="24"/>
        </w:rPr>
        <w:t xml:space="preserve"> Н.С. – главного государственного инспектора отдела антимонопольного контроля, члена Комиссии </w:t>
      </w:r>
    </w:p>
    <w:p w:rsidR="00F551DF" w:rsidRPr="004A08FD" w:rsidRDefault="00F551DF" w:rsidP="00F551DF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 xml:space="preserve">Цыганковой Т.В. – главного специалиста-эксперта отдела антимонопольного контроля, члена Комиссии </w:t>
      </w:r>
    </w:p>
    <w:p w:rsidR="00F551DF" w:rsidRPr="004A08FD" w:rsidRDefault="00F551DF" w:rsidP="00F551DF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 xml:space="preserve">в отсутствие </w:t>
      </w:r>
    </w:p>
    <w:p w:rsidR="00F551DF" w:rsidRPr="004A08FD" w:rsidRDefault="00F551DF" w:rsidP="00F551DF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 xml:space="preserve">Заявителя – ООО «Промэкология»: надлежащим образом </w:t>
      </w:r>
      <w:proofErr w:type="gramStart"/>
      <w:r w:rsidRPr="004A08FD">
        <w:rPr>
          <w:rFonts w:ascii="Times New Roman" w:hAnsi="Times New Roman"/>
          <w:sz w:val="24"/>
          <w:szCs w:val="24"/>
        </w:rPr>
        <w:t>уведомлен</w:t>
      </w:r>
      <w:proofErr w:type="gramEnd"/>
      <w:r w:rsidRPr="004A08FD">
        <w:rPr>
          <w:rFonts w:ascii="Times New Roman" w:hAnsi="Times New Roman"/>
          <w:sz w:val="24"/>
          <w:szCs w:val="24"/>
        </w:rPr>
        <w:t xml:space="preserve">, не явился, </w:t>
      </w:r>
    </w:p>
    <w:p w:rsidR="00F551DF" w:rsidRPr="004A08FD" w:rsidRDefault="00F551DF" w:rsidP="00F551DF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>Организатора торгов – Администрации МО «Город Ленск»:  надлежащим образом уведомлен, не явился</w:t>
      </w:r>
    </w:p>
    <w:p w:rsidR="00F551DF" w:rsidRPr="004A08FD" w:rsidRDefault="00F551DF" w:rsidP="00F551DF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>установила:</w:t>
      </w:r>
    </w:p>
    <w:p w:rsidR="00F551DF" w:rsidRPr="004A08FD" w:rsidRDefault="00F551DF" w:rsidP="00F551D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ab/>
      </w:r>
      <w:proofErr w:type="gramStart"/>
      <w:r w:rsidRPr="004A08FD">
        <w:rPr>
          <w:rFonts w:ascii="Times New Roman" w:hAnsi="Times New Roman"/>
          <w:sz w:val="24"/>
          <w:szCs w:val="24"/>
        </w:rPr>
        <w:t xml:space="preserve">В Управление Федеральной антимонопольной службы по Республике Саха (Якутия) 01.03.2013 поступила жалоба ООО "Промэкология" (далее – Заявитель, ООО) на действия Администрации МО «Город Ленск» (далее – Заказчик, администрация) по проведению </w:t>
      </w:r>
      <w:r w:rsidRPr="004A08FD">
        <w:rPr>
          <w:rFonts w:ascii="Times New Roman" w:hAnsi="Times New Roman"/>
          <w:sz w:val="24"/>
          <w:szCs w:val="24"/>
        </w:rPr>
        <w:lastRenderedPageBreak/>
        <w:t xml:space="preserve">аукциона на право заключения договора аренды земельного участка, находящегося в собственности МО «Город Ленск» (далее – аукцион).  </w:t>
      </w:r>
      <w:proofErr w:type="gramEnd"/>
    </w:p>
    <w:p w:rsidR="00F551DF" w:rsidRPr="004A08FD" w:rsidRDefault="00F551DF" w:rsidP="00F551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ab/>
      </w:r>
    </w:p>
    <w:p w:rsidR="00F551DF" w:rsidRPr="004A08FD" w:rsidRDefault="00F551DF" w:rsidP="00F551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>Заявитель в своей жалобе указывает следующее.</w:t>
      </w:r>
    </w:p>
    <w:p w:rsidR="00F551DF" w:rsidRPr="004A08FD" w:rsidRDefault="0080730E" w:rsidP="00F551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 xml:space="preserve">Проведение данного аукциона нарушило права граждан и предприятий города, т.к. предметом аукциона был земельный участок под городскую свалку, а не сама городская свалка. </w:t>
      </w:r>
      <w:r w:rsidR="009339DC" w:rsidRPr="004A08FD">
        <w:rPr>
          <w:rFonts w:ascii="Times New Roman" w:hAnsi="Times New Roman"/>
          <w:sz w:val="24"/>
          <w:szCs w:val="24"/>
        </w:rPr>
        <w:t xml:space="preserve">В извещении указан земельный участок, а в проекте договора указана городская свалка. В связи </w:t>
      </w:r>
      <w:proofErr w:type="gramStart"/>
      <w:r w:rsidR="009339DC" w:rsidRPr="004A08FD">
        <w:rPr>
          <w:rFonts w:ascii="Times New Roman" w:hAnsi="Times New Roman"/>
          <w:sz w:val="24"/>
          <w:szCs w:val="24"/>
        </w:rPr>
        <w:t>с</w:t>
      </w:r>
      <w:proofErr w:type="gramEnd"/>
      <w:r w:rsidR="009339DC" w:rsidRPr="004A08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39DC" w:rsidRPr="004A08FD">
        <w:rPr>
          <w:rFonts w:ascii="Times New Roman" w:hAnsi="Times New Roman"/>
          <w:sz w:val="24"/>
          <w:szCs w:val="24"/>
        </w:rPr>
        <w:t>изложенным</w:t>
      </w:r>
      <w:proofErr w:type="gramEnd"/>
      <w:r w:rsidR="009339DC" w:rsidRPr="004A08FD">
        <w:rPr>
          <w:rFonts w:ascii="Times New Roman" w:hAnsi="Times New Roman"/>
          <w:sz w:val="24"/>
          <w:szCs w:val="24"/>
        </w:rPr>
        <w:t xml:space="preserve"> Заявитель просит</w:t>
      </w:r>
      <w:r w:rsidRPr="004A08FD">
        <w:rPr>
          <w:rFonts w:ascii="Times New Roman" w:hAnsi="Times New Roman"/>
          <w:sz w:val="24"/>
          <w:szCs w:val="24"/>
        </w:rPr>
        <w:t xml:space="preserve"> </w:t>
      </w:r>
      <w:r w:rsidR="009339DC" w:rsidRPr="004A08FD">
        <w:rPr>
          <w:rFonts w:ascii="Times New Roman" w:hAnsi="Times New Roman"/>
          <w:sz w:val="24"/>
          <w:szCs w:val="24"/>
        </w:rPr>
        <w:t xml:space="preserve">признать проведенный аукцион недействительным, т.к. он не соответствует нормам Федерального закона № 94-ФЗ. </w:t>
      </w:r>
      <w:r w:rsidR="00F551DF" w:rsidRPr="004A08FD">
        <w:rPr>
          <w:rFonts w:ascii="Times New Roman" w:hAnsi="Times New Roman"/>
          <w:sz w:val="24"/>
          <w:szCs w:val="24"/>
        </w:rPr>
        <w:t xml:space="preserve">  </w:t>
      </w:r>
    </w:p>
    <w:p w:rsidR="00F551DF" w:rsidRPr="004A08FD" w:rsidRDefault="009339DC" w:rsidP="00F551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>Администрация г</w:t>
      </w:r>
      <w:proofErr w:type="gramStart"/>
      <w:r w:rsidRPr="004A08FD">
        <w:rPr>
          <w:rFonts w:ascii="Times New Roman" w:hAnsi="Times New Roman"/>
          <w:sz w:val="24"/>
          <w:szCs w:val="24"/>
        </w:rPr>
        <w:t>.Л</w:t>
      </w:r>
      <w:proofErr w:type="gramEnd"/>
      <w:r w:rsidRPr="004A08FD">
        <w:rPr>
          <w:rFonts w:ascii="Times New Roman" w:hAnsi="Times New Roman"/>
          <w:sz w:val="24"/>
          <w:szCs w:val="24"/>
        </w:rPr>
        <w:t>енска возразило против доводов общества и пояснило, что аукцион был проведен в соответствии с требованиями Земельного кодекса РФ и постановления Правительства РФ от 11.11.2002 № 808 «Об организации и проведении торгов по продаже находящегося в государственной собственности земельных участков или права на заключение договоров аренды таких земельных участков».</w:t>
      </w:r>
    </w:p>
    <w:p w:rsidR="00F551DF" w:rsidRPr="004A08FD" w:rsidRDefault="00F551DF" w:rsidP="00F551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>Комиссия Якутского УФАС России по рассмотрению жалоб на нарушение процедуры проведения торгов и порядка заключения договоров (далее - Комиссия), изучив материалы по настоящей жалобе</w:t>
      </w:r>
      <w:r w:rsidR="009339DC" w:rsidRPr="004A08FD">
        <w:rPr>
          <w:rFonts w:ascii="Times New Roman" w:hAnsi="Times New Roman"/>
          <w:sz w:val="24"/>
          <w:szCs w:val="24"/>
        </w:rPr>
        <w:t xml:space="preserve"> и нормы действующего законодательства</w:t>
      </w:r>
      <w:r w:rsidRPr="004A08FD">
        <w:rPr>
          <w:rFonts w:ascii="Times New Roman" w:hAnsi="Times New Roman"/>
          <w:sz w:val="24"/>
          <w:szCs w:val="24"/>
        </w:rPr>
        <w:t>, установила следующее.</w:t>
      </w:r>
    </w:p>
    <w:p w:rsidR="00F551DF" w:rsidRPr="004A08FD" w:rsidRDefault="008156E5" w:rsidP="00F551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>21.01.2013 на официальном сайте администрации г</w:t>
      </w:r>
      <w:proofErr w:type="gramStart"/>
      <w:r w:rsidRPr="004A08FD">
        <w:rPr>
          <w:rFonts w:ascii="Times New Roman" w:hAnsi="Times New Roman"/>
          <w:sz w:val="24"/>
          <w:szCs w:val="24"/>
        </w:rPr>
        <w:t>.Л</w:t>
      </w:r>
      <w:proofErr w:type="gramEnd"/>
      <w:r w:rsidRPr="004A08FD">
        <w:rPr>
          <w:rFonts w:ascii="Times New Roman" w:hAnsi="Times New Roman"/>
          <w:sz w:val="24"/>
          <w:szCs w:val="24"/>
        </w:rPr>
        <w:t xml:space="preserve">енска. на сайте </w:t>
      </w:r>
      <w:hyperlink r:id="rId5" w:history="1">
        <w:r w:rsidRPr="004A08F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4A08F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A08FD">
          <w:rPr>
            <w:rStyle w:val="a3"/>
            <w:rFonts w:ascii="Times New Roman" w:hAnsi="Times New Roman"/>
            <w:sz w:val="24"/>
            <w:szCs w:val="24"/>
            <w:lang w:val="en-US"/>
          </w:rPr>
          <w:t>trogi</w:t>
        </w:r>
        <w:proofErr w:type="spellEnd"/>
        <w:r w:rsidRPr="004A08F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A08FD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4A08F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A08F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A08FD">
        <w:rPr>
          <w:rFonts w:ascii="Times New Roman" w:hAnsi="Times New Roman"/>
          <w:sz w:val="24"/>
          <w:szCs w:val="24"/>
        </w:rPr>
        <w:t xml:space="preserve"> </w:t>
      </w:r>
      <w:r w:rsidR="009339DC" w:rsidRPr="004A08FD">
        <w:rPr>
          <w:rFonts w:ascii="Times New Roman" w:hAnsi="Times New Roman"/>
          <w:sz w:val="24"/>
          <w:szCs w:val="24"/>
        </w:rPr>
        <w:t xml:space="preserve"> </w:t>
      </w:r>
      <w:r w:rsidRPr="004A08FD">
        <w:rPr>
          <w:rFonts w:ascii="Times New Roman" w:hAnsi="Times New Roman"/>
          <w:sz w:val="24"/>
          <w:szCs w:val="24"/>
        </w:rPr>
        <w:t>опубликовано извещение о проведении данного аукциона.</w:t>
      </w:r>
    </w:p>
    <w:p w:rsidR="00040D89" w:rsidRPr="004A08FD" w:rsidRDefault="00040D89" w:rsidP="00F551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 xml:space="preserve">В извещении. </w:t>
      </w:r>
      <w:proofErr w:type="gramStart"/>
      <w:r w:rsidRPr="004A08FD">
        <w:rPr>
          <w:rFonts w:ascii="Times New Roman" w:hAnsi="Times New Roman"/>
          <w:sz w:val="24"/>
          <w:szCs w:val="24"/>
        </w:rPr>
        <w:t xml:space="preserve">Помимо прочей информации об аукционе, указаны общие данные о земельном участке: категория земель  - земли промышленности, энергетики, </w:t>
      </w:r>
      <w:r w:rsidR="006D0F8C" w:rsidRPr="004A08FD">
        <w:rPr>
          <w:rFonts w:ascii="Times New Roman" w:hAnsi="Times New Roman"/>
          <w:sz w:val="24"/>
          <w:szCs w:val="24"/>
        </w:rPr>
        <w:t>транспорта</w:t>
      </w:r>
      <w:r w:rsidRPr="004A08FD">
        <w:rPr>
          <w:rFonts w:ascii="Times New Roman" w:hAnsi="Times New Roman"/>
          <w:sz w:val="24"/>
          <w:szCs w:val="24"/>
        </w:rPr>
        <w:t xml:space="preserve">, связи, радиовещания, </w:t>
      </w:r>
      <w:r w:rsidR="006D0F8C" w:rsidRPr="004A08FD">
        <w:rPr>
          <w:rFonts w:ascii="Times New Roman" w:hAnsi="Times New Roman"/>
          <w:sz w:val="24"/>
          <w:szCs w:val="24"/>
        </w:rPr>
        <w:t>информатики</w:t>
      </w:r>
      <w:r w:rsidRPr="004A08FD">
        <w:rPr>
          <w:rFonts w:ascii="Times New Roman" w:hAnsi="Times New Roman"/>
          <w:sz w:val="24"/>
          <w:szCs w:val="24"/>
        </w:rPr>
        <w:t>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под городскую свалку.</w:t>
      </w:r>
      <w:proofErr w:type="gramEnd"/>
      <w:r w:rsidRPr="004A08FD">
        <w:rPr>
          <w:rFonts w:ascii="Times New Roman" w:hAnsi="Times New Roman"/>
          <w:sz w:val="24"/>
          <w:szCs w:val="24"/>
        </w:rPr>
        <w:t xml:space="preserve"> </w:t>
      </w:r>
      <w:r w:rsidR="006D0F8C" w:rsidRPr="004A08FD">
        <w:rPr>
          <w:rFonts w:ascii="Times New Roman" w:hAnsi="Times New Roman"/>
          <w:sz w:val="24"/>
          <w:szCs w:val="24"/>
        </w:rPr>
        <w:t xml:space="preserve">В проекте договора аренды в обязанностях арендатора предусмотрены соответствующие пункты по приему и размещению отходов от населения и организаций. </w:t>
      </w:r>
    </w:p>
    <w:p w:rsidR="008156E5" w:rsidRPr="004A08FD" w:rsidRDefault="008156E5" w:rsidP="00F551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 xml:space="preserve">Срок подачи заявок с 22.01.2013 по 20.02.2013. </w:t>
      </w:r>
    </w:p>
    <w:p w:rsidR="008156E5" w:rsidRPr="004A08FD" w:rsidRDefault="008156E5" w:rsidP="00F551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 xml:space="preserve">Поступило 4 заявки, в том числе, от ИП </w:t>
      </w:r>
      <w:proofErr w:type="spellStart"/>
      <w:r w:rsidRPr="004A08FD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4A08FD">
        <w:rPr>
          <w:rFonts w:ascii="Times New Roman" w:hAnsi="Times New Roman"/>
          <w:sz w:val="24"/>
          <w:szCs w:val="24"/>
        </w:rPr>
        <w:t xml:space="preserve"> С.М. </w:t>
      </w:r>
      <w:proofErr w:type="gramStart"/>
      <w:r w:rsidRPr="004A08FD">
        <w:rPr>
          <w:rFonts w:ascii="Times New Roman" w:hAnsi="Times New Roman"/>
          <w:sz w:val="24"/>
          <w:szCs w:val="24"/>
        </w:rPr>
        <w:t>и ООО</w:t>
      </w:r>
      <w:proofErr w:type="gramEnd"/>
      <w:r w:rsidRPr="004A08FD">
        <w:rPr>
          <w:rFonts w:ascii="Times New Roman" w:hAnsi="Times New Roman"/>
          <w:sz w:val="24"/>
          <w:szCs w:val="24"/>
        </w:rPr>
        <w:t xml:space="preserve"> «Промэкология». </w:t>
      </w:r>
    </w:p>
    <w:p w:rsidR="008156E5" w:rsidRPr="004A08FD" w:rsidRDefault="008156E5" w:rsidP="00F551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 xml:space="preserve">21.02.2013 состоялся сам аукцион, по итогам которого победителем признан ИП Овчинников, предложивший наивысшую цену аренды участка. </w:t>
      </w:r>
    </w:p>
    <w:p w:rsidR="008156E5" w:rsidRPr="004A08FD" w:rsidRDefault="008156E5" w:rsidP="008156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 xml:space="preserve">В соответствии с пунктом 24 части 1 ст. 16 Федерального закона «Об общих принципах организации местного самоуправления в РФ» </w:t>
      </w:r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организация сбора, вывоза, утилизации и переработки бытовых и промышленных отходов относится к вопросам местного значения городского округа.  </w:t>
      </w:r>
    </w:p>
    <w:p w:rsidR="006D0F8C" w:rsidRPr="004A08FD" w:rsidRDefault="006D0F8C" w:rsidP="006D0F8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08FD">
        <w:rPr>
          <w:rFonts w:ascii="Times New Roman" w:hAnsi="Times New Roman"/>
          <w:sz w:val="24"/>
          <w:szCs w:val="24"/>
        </w:rPr>
        <w:t>Статьей 38 ЗК РФ предусмотрен порядок п</w:t>
      </w:r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 xml:space="preserve">риобретения земельного участка из земель, находящихся в государственной или муниципальной собственности, или права на заключение договора аренды такого земельного участка на торгах (конкурсах, аукционах). </w:t>
      </w:r>
    </w:p>
    <w:p w:rsidR="006D0F8C" w:rsidRPr="004A08FD" w:rsidRDefault="006D0F8C" w:rsidP="006D0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Предметом торгов (конкурсов, аукционов) может быть сформированный в соответствии с подпунктом 1 пункта 4 </w:t>
      </w:r>
      <w:hyperlink r:id="rId6" w:history="1">
        <w:r w:rsidRPr="004A08FD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статьи 30</w:t>
        </w:r>
      </w:hyperlink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Кодекса земельный участок с установленными границами или право на заключение договора аренды такого земельного участка (</w:t>
      </w:r>
      <w:proofErr w:type="gramStart"/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>ч</w:t>
      </w:r>
      <w:proofErr w:type="gramEnd"/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>.1 ст. 38 ЗК РФ).</w:t>
      </w:r>
    </w:p>
    <w:p w:rsidR="006D0F8C" w:rsidRPr="004A08FD" w:rsidRDefault="006D0F8C" w:rsidP="006D0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 xml:space="preserve">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самоуправления, предусмотренные </w:t>
      </w:r>
      <w:hyperlink r:id="rId7" w:history="1">
        <w:r w:rsidRPr="004A08FD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статьей 29</w:t>
        </w:r>
      </w:hyperlink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Кодекса (</w:t>
      </w:r>
      <w:proofErr w:type="gramStart"/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>ч</w:t>
      </w:r>
      <w:proofErr w:type="gramEnd"/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>.2 ст. 38 ЗК РФ).</w:t>
      </w:r>
    </w:p>
    <w:p w:rsidR="006D0F8C" w:rsidRPr="004A08FD" w:rsidRDefault="006D0F8C" w:rsidP="006D0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>Собственник земельного участка определяет форму проведения торгов (конкурсов, аукционов), начальную цену предмета торгов (конкурсов, аукционов) и сумму задатка (</w:t>
      </w:r>
      <w:proofErr w:type="gramStart"/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>ч</w:t>
      </w:r>
      <w:proofErr w:type="gramEnd"/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 xml:space="preserve">.3 ст. 38 ЗК РФ). </w:t>
      </w:r>
    </w:p>
    <w:p w:rsidR="006D0F8C" w:rsidRPr="004A08FD" w:rsidRDefault="006D0F8C" w:rsidP="006D0F8C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08FD">
        <w:rPr>
          <w:rFonts w:ascii="Times New Roman" w:hAnsi="Times New Roman"/>
          <w:sz w:val="24"/>
          <w:szCs w:val="24"/>
        </w:rPr>
        <w:t xml:space="preserve">Правила, утвержденные постановлением Правительства РФ от 11.11.2002 № 808, </w:t>
      </w:r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>определяют порядок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</w:r>
      <w:r w:rsidR="00150F29" w:rsidRPr="004A08FD">
        <w:rPr>
          <w:rFonts w:ascii="Times New Roman" w:eastAsiaTheme="minorHAnsi" w:hAnsi="Times New Roman"/>
          <w:sz w:val="24"/>
          <w:szCs w:val="24"/>
          <w:lang w:eastAsia="en-US"/>
        </w:rPr>
        <w:t xml:space="preserve">.  </w:t>
      </w:r>
    </w:p>
    <w:p w:rsidR="006D0F8C" w:rsidRPr="004A08FD" w:rsidRDefault="00150F29" w:rsidP="006D0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Системное толкование указанных выше нормативных правовых актов подтверждает право органа местного самоуправления проводить аукцион на заключение договора аренды земельных участков, являющихся муниципальной собственностью, независимо от их вида </w:t>
      </w:r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разрешенного использования. Порядок проведения таких аукционов предусмотрен гражданским законодательством, Земельным кодексом РФ и Правилами,</w:t>
      </w:r>
      <w:r w:rsidRPr="004A08FD">
        <w:rPr>
          <w:rFonts w:ascii="Times New Roman" w:hAnsi="Times New Roman"/>
          <w:sz w:val="24"/>
          <w:szCs w:val="24"/>
        </w:rPr>
        <w:t xml:space="preserve"> утвержденными постановлением Правительства РФ от 11.11.2002 № 808.</w:t>
      </w:r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</w:p>
    <w:p w:rsidR="008156E5" w:rsidRPr="004A08FD" w:rsidRDefault="00150F29" w:rsidP="00F551DF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08FD">
        <w:rPr>
          <w:rFonts w:ascii="Times New Roman" w:hAnsi="Times New Roman"/>
          <w:sz w:val="24"/>
          <w:szCs w:val="24"/>
        </w:rPr>
        <w:t>При этом данные правоотношения не регулируются нормами Федерального закона № 94-ФЗ «</w:t>
      </w:r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 xml:space="preserve">О размещении заказов на поставки товаров, выполнение работ, оказание услуг для государственных и муниципальных нужд». </w:t>
      </w:r>
    </w:p>
    <w:p w:rsidR="008156E5" w:rsidRPr="004A08FD" w:rsidRDefault="004A08FD" w:rsidP="00F551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 xml:space="preserve">В связи с выше </w:t>
      </w:r>
      <w:proofErr w:type="gramStart"/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>изложенным</w:t>
      </w:r>
      <w:proofErr w:type="gramEnd"/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>, Комиссия УФАС доводы Заявителя о недействительности проведенного администрацией аукциона отклоняет как несостоятельные. Аукцион на аренду земельного участка с разрешенным использованием под городскую свалку проведен администрацией г</w:t>
      </w:r>
      <w:proofErr w:type="gramStart"/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>.Л</w:t>
      </w:r>
      <w:proofErr w:type="gramEnd"/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>енска в рамках переданных полномочий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что также подтверждается сложившейся судебной практикой (к примеру, постановление Федерального Арбитражного суда Волго-Вятского округа от 19.01.2011 по делу № А11-549/2010).</w:t>
      </w:r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F551DF" w:rsidRPr="004A08FD" w:rsidRDefault="00F551DF" w:rsidP="00F551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 xml:space="preserve">Согласно части 1 ст. 18.1. </w:t>
      </w:r>
      <w:proofErr w:type="gramStart"/>
      <w:r w:rsidRPr="004A08FD">
        <w:rPr>
          <w:rFonts w:ascii="Times New Roman" w:hAnsi="Times New Roman"/>
          <w:sz w:val="24"/>
          <w:szCs w:val="24"/>
        </w:rPr>
        <w:t>Федерального закона «О защите конкуренции» антимонопольный орган рассматривает жалобы на действия (бездействие)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за исключением жалоб, рассмотрение которых предусмотрено законодательством Российской Федерации о размещении заказов на поставки товаров, выполнение работ, оказание услуг для государственных</w:t>
      </w:r>
      <w:proofErr w:type="gramEnd"/>
      <w:r w:rsidRPr="004A08FD">
        <w:rPr>
          <w:rFonts w:ascii="Times New Roman" w:hAnsi="Times New Roman"/>
          <w:sz w:val="24"/>
          <w:szCs w:val="24"/>
        </w:rPr>
        <w:t xml:space="preserve"> и муниципальных нужд. </w:t>
      </w:r>
    </w:p>
    <w:p w:rsidR="00F551DF" w:rsidRPr="004A08FD" w:rsidRDefault="00F551DF" w:rsidP="00F55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08FD">
        <w:rPr>
          <w:rFonts w:ascii="Times New Roman" w:eastAsiaTheme="minorHAnsi" w:hAnsi="Times New Roman"/>
          <w:sz w:val="24"/>
          <w:szCs w:val="24"/>
          <w:lang w:eastAsia="en-US"/>
        </w:rPr>
        <w:t>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</w:t>
      </w:r>
      <w:r w:rsidR="004A08FD" w:rsidRPr="004A08FD">
        <w:rPr>
          <w:rFonts w:ascii="Times New Roman" w:eastAsiaTheme="minorHAnsi" w:hAnsi="Times New Roman"/>
          <w:sz w:val="24"/>
          <w:szCs w:val="24"/>
          <w:lang w:eastAsia="en-US"/>
        </w:rPr>
        <w:t xml:space="preserve">.  </w:t>
      </w:r>
    </w:p>
    <w:p w:rsidR="00F551DF" w:rsidRPr="004A08FD" w:rsidRDefault="00F551DF" w:rsidP="00F551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>Руководствуясь част</w:t>
      </w:r>
      <w:r w:rsidR="004A08FD" w:rsidRPr="004A08FD">
        <w:rPr>
          <w:rFonts w:ascii="Times New Roman" w:hAnsi="Times New Roman"/>
          <w:sz w:val="24"/>
          <w:szCs w:val="24"/>
        </w:rPr>
        <w:t xml:space="preserve">ью </w:t>
      </w:r>
      <w:r w:rsidRPr="004A08FD">
        <w:rPr>
          <w:rFonts w:ascii="Times New Roman" w:hAnsi="Times New Roman"/>
          <w:sz w:val="24"/>
          <w:szCs w:val="24"/>
        </w:rPr>
        <w:t>20 статьи 18.1 Федерального закона «О защите конкуренции», Комиссия Якутского УФАС России по рассмотрению жалоб на нарушение процедуры проведения торгов и порядка заключения договоров,</w:t>
      </w:r>
    </w:p>
    <w:p w:rsidR="00F551DF" w:rsidRPr="004A08FD" w:rsidRDefault="00F551DF" w:rsidP="00F551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A08FD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F551DF" w:rsidRPr="004A08FD" w:rsidRDefault="00F551DF" w:rsidP="00F551D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>Жалоб</w:t>
      </w:r>
      <w:proofErr w:type="gramStart"/>
      <w:r w:rsidRPr="004A08FD">
        <w:rPr>
          <w:rFonts w:ascii="Times New Roman" w:hAnsi="Times New Roman"/>
          <w:sz w:val="24"/>
          <w:szCs w:val="24"/>
        </w:rPr>
        <w:t>у ООО</w:t>
      </w:r>
      <w:proofErr w:type="gramEnd"/>
      <w:r w:rsidRPr="004A08FD">
        <w:rPr>
          <w:rFonts w:ascii="Times New Roman" w:hAnsi="Times New Roman"/>
          <w:sz w:val="24"/>
          <w:szCs w:val="24"/>
        </w:rPr>
        <w:t xml:space="preserve"> "</w:t>
      </w:r>
      <w:r w:rsidR="004A08FD" w:rsidRPr="004A08FD">
        <w:rPr>
          <w:rFonts w:ascii="Times New Roman" w:hAnsi="Times New Roman"/>
          <w:sz w:val="24"/>
          <w:szCs w:val="24"/>
        </w:rPr>
        <w:t>Промэкология</w:t>
      </w:r>
      <w:r w:rsidRPr="004A08FD">
        <w:rPr>
          <w:rFonts w:ascii="Times New Roman" w:hAnsi="Times New Roman"/>
          <w:sz w:val="24"/>
          <w:szCs w:val="24"/>
        </w:rPr>
        <w:t xml:space="preserve">" на действия </w:t>
      </w:r>
      <w:r w:rsidR="004A08FD" w:rsidRPr="004A08FD">
        <w:rPr>
          <w:rFonts w:ascii="Times New Roman" w:hAnsi="Times New Roman"/>
          <w:sz w:val="24"/>
          <w:szCs w:val="24"/>
        </w:rPr>
        <w:t xml:space="preserve">Администрации МО «Город Ленск» </w:t>
      </w:r>
      <w:r w:rsidRPr="004A08FD">
        <w:rPr>
          <w:rFonts w:ascii="Times New Roman" w:hAnsi="Times New Roman"/>
          <w:sz w:val="24"/>
          <w:szCs w:val="24"/>
        </w:rPr>
        <w:t xml:space="preserve"> при проведении </w:t>
      </w:r>
      <w:r w:rsidR="004A08FD" w:rsidRPr="004A08FD">
        <w:rPr>
          <w:rFonts w:ascii="Times New Roman" w:hAnsi="Times New Roman"/>
          <w:sz w:val="24"/>
          <w:szCs w:val="24"/>
        </w:rPr>
        <w:t xml:space="preserve">аукциона на право заключения договора аренды земельного участка, находящегося в собственности МО «Город Ленск» </w:t>
      </w:r>
      <w:r w:rsidRPr="004A08FD">
        <w:rPr>
          <w:rFonts w:ascii="Times New Roman" w:hAnsi="Times New Roman"/>
          <w:sz w:val="24"/>
          <w:szCs w:val="24"/>
        </w:rPr>
        <w:t xml:space="preserve">признать необоснованной. </w:t>
      </w:r>
    </w:p>
    <w:p w:rsidR="00F551DF" w:rsidRPr="004A08FD" w:rsidRDefault="00F551DF" w:rsidP="00F551DF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4A08FD">
        <w:rPr>
          <w:rFonts w:ascii="Times New Roman" w:eastAsia="Calibri" w:hAnsi="Times New Roman"/>
          <w:sz w:val="24"/>
          <w:szCs w:val="24"/>
        </w:rPr>
        <w:t xml:space="preserve">Решение Комиссии антимонопольного органа может быть обжаловано в судебном порядке в течение трех месяцев со дня принятия решения или выдачи предписания (часть 23 ст. 18.1 </w:t>
      </w:r>
      <w:r w:rsidRPr="004A08FD">
        <w:rPr>
          <w:rFonts w:ascii="Times New Roman" w:hAnsi="Times New Roman"/>
          <w:sz w:val="24"/>
          <w:szCs w:val="24"/>
        </w:rPr>
        <w:t>Федерального закона «О защите конкуренции»)</w:t>
      </w:r>
    </w:p>
    <w:p w:rsidR="00F551DF" w:rsidRPr="004A08FD" w:rsidRDefault="00F551DF" w:rsidP="00F551DF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>Председатель Комиссии</w:t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  <w:t xml:space="preserve">               </w:t>
      </w:r>
      <w:r w:rsidR="004A08FD" w:rsidRPr="004A08FD">
        <w:rPr>
          <w:rFonts w:ascii="Times New Roman" w:hAnsi="Times New Roman"/>
          <w:sz w:val="24"/>
          <w:szCs w:val="24"/>
        </w:rPr>
        <w:t xml:space="preserve">   </w:t>
      </w:r>
      <w:r w:rsidRPr="004A08FD">
        <w:rPr>
          <w:rFonts w:ascii="Times New Roman" w:hAnsi="Times New Roman"/>
          <w:sz w:val="24"/>
          <w:szCs w:val="24"/>
        </w:rPr>
        <w:t>О.А. Ярыгина</w:t>
      </w:r>
    </w:p>
    <w:p w:rsidR="00F551DF" w:rsidRPr="004A08FD" w:rsidRDefault="00F551DF" w:rsidP="00F551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>Члены:</w:t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  <w:t xml:space="preserve">          </w:t>
      </w:r>
      <w:r w:rsidR="004A08FD" w:rsidRPr="004A08FD">
        <w:rPr>
          <w:rFonts w:ascii="Times New Roman" w:hAnsi="Times New Roman"/>
          <w:sz w:val="24"/>
          <w:szCs w:val="24"/>
        </w:rPr>
        <w:t xml:space="preserve">   </w:t>
      </w:r>
      <w:r w:rsidRPr="004A08FD">
        <w:rPr>
          <w:rFonts w:ascii="Times New Roman" w:hAnsi="Times New Roman"/>
          <w:sz w:val="24"/>
          <w:szCs w:val="24"/>
        </w:rPr>
        <w:t xml:space="preserve"> Л.П. Трофимова </w:t>
      </w:r>
    </w:p>
    <w:p w:rsidR="00F551DF" w:rsidRPr="004A08FD" w:rsidRDefault="00F551DF" w:rsidP="00F551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1DF" w:rsidRPr="004A08FD" w:rsidRDefault="00F551DF" w:rsidP="00F551DF">
      <w:pPr>
        <w:spacing w:line="240" w:lineRule="auto"/>
        <w:ind w:left="637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 xml:space="preserve">               </w:t>
      </w:r>
      <w:r w:rsidR="004A08FD" w:rsidRPr="004A08FD">
        <w:rPr>
          <w:rFonts w:ascii="Times New Roman" w:hAnsi="Times New Roman"/>
          <w:sz w:val="24"/>
          <w:szCs w:val="24"/>
        </w:rPr>
        <w:t xml:space="preserve">    </w:t>
      </w:r>
      <w:r w:rsidRPr="004A08FD">
        <w:rPr>
          <w:rFonts w:ascii="Times New Roman" w:hAnsi="Times New Roman"/>
          <w:sz w:val="24"/>
          <w:szCs w:val="24"/>
        </w:rPr>
        <w:t xml:space="preserve"> Н.С. </w:t>
      </w:r>
      <w:proofErr w:type="spellStart"/>
      <w:r w:rsidRPr="004A08FD">
        <w:rPr>
          <w:rFonts w:ascii="Times New Roman" w:hAnsi="Times New Roman"/>
          <w:sz w:val="24"/>
          <w:szCs w:val="24"/>
        </w:rPr>
        <w:t>Дураева</w:t>
      </w:r>
      <w:proofErr w:type="spellEnd"/>
    </w:p>
    <w:p w:rsidR="004A08FD" w:rsidRPr="004A08FD" w:rsidRDefault="004A08FD" w:rsidP="00F551DF">
      <w:pPr>
        <w:spacing w:line="240" w:lineRule="auto"/>
        <w:ind w:left="6372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A08FD" w:rsidRPr="004A08FD" w:rsidRDefault="004A08FD" w:rsidP="00F551DF">
      <w:pPr>
        <w:spacing w:line="240" w:lineRule="auto"/>
        <w:ind w:left="6372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A08FD" w:rsidRPr="004A08FD" w:rsidRDefault="004A08FD" w:rsidP="004A08FD">
      <w:pPr>
        <w:spacing w:line="240" w:lineRule="auto"/>
        <w:ind w:left="708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 xml:space="preserve">   Т.В. Цыганкова </w:t>
      </w:r>
    </w:p>
    <w:p w:rsidR="00F551DF" w:rsidRPr="004A08FD" w:rsidRDefault="00F551DF" w:rsidP="00F551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  <w:r w:rsidRPr="004A08FD">
        <w:rPr>
          <w:rFonts w:ascii="Times New Roman" w:hAnsi="Times New Roman"/>
          <w:sz w:val="24"/>
          <w:szCs w:val="24"/>
        </w:rPr>
        <w:tab/>
      </w:r>
    </w:p>
    <w:sectPr w:rsidR="00F551DF" w:rsidRPr="004A08FD" w:rsidSect="00D71693">
      <w:footerReference w:type="default" r:id="rId8"/>
      <w:pgSz w:w="11906" w:h="16838"/>
      <w:pgMar w:top="567" w:right="850" w:bottom="709" w:left="1418" w:header="708" w:footer="14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93" w:rsidRDefault="00B9030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0356">
      <w:rPr>
        <w:noProof/>
      </w:rPr>
      <w:t>1</w:t>
    </w:r>
    <w:r>
      <w:rPr>
        <w:noProof/>
      </w:rPr>
      <w:fldChar w:fldCharType="end"/>
    </w:r>
  </w:p>
  <w:p w:rsidR="00D71693" w:rsidRDefault="00B9030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ED0"/>
    <w:multiLevelType w:val="hybridMultilevel"/>
    <w:tmpl w:val="8A60E4D0"/>
    <w:lvl w:ilvl="0" w:tplc="C9F8B9F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76F4EE0"/>
    <w:multiLevelType w:val="hybridMultilevel"/>
    <w:tmpl w:val="D820BF9A"/>
    <w:lvl w:ilvl="0" w:tplc="AF2E200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DF"/>
    <w:rsid w:val="000007A8"/>
    <w:rsid w:val="00040D89"/>
    <w:rsid w:val="000906CA"/>
    <w:rsid w:val="000F1F31"/>
    <w:rsid w:val="0013340D"/>
    <w:rsid w:val="00150F29"/>
    <w:rsid w:val="001B24B9"/>
    <w:rsid w:val="001B43BE"/>
    <w:rsid w:val="001F51DD"/>
    <w:rsid w:val="0020519C"/>
    <w:rsid w:val="00211E74"/>
    <w:rsid w:val="00214F3F"/>
    <w:rsid w:val="0024099E"/>
    <w:rsid w:val="0026029A"/>
    <w:rsid w:val="00265794"/>
    <w:rsid w:val="002B2CA2"/>
    <w:rsid w:val="002C58AA"/>
    <w:rsid w:val="002C78DD"/>
    <w:rsid w:val="002F3CA6"/>
    <w:rsid w:val="003841F0"/>
    <w:rsid w:val="003D0BE5"/>
    <w:rsid w:val="003D1BD8"/>
    <w:rsid w:val="003E533F"/>
    <w:rsid w:val="003E5C66"/>
    <w:rsid w:val="003F3FA6"/>
    <w:rsid w:val="00450C17"/>
    <w:rsid w:val="00454330"/>
    <w:rsid w:val="00457AFF"/>
    <w:rsid w:val="00486F18"/>
    <w:rsid w:val="004979A8"/>
    <w:rsid w:val="004A08FD"/>
    <w:rsid w:val="004C4973"/>
    <w:rsid w:val="004D094F"/>
    <w:rsid w:val="00507F14"/>
    <w:rsid w:val="00523FB8"/>
    <w:rsid w:val="005607D8"/>
    <w:rsid w:val="00570356"/>
    <w:rsid w:val="005D3824"/>
    <w:rsid w:val="005F2238"/>
    <w:rsid w:val="00622603"/>
    <w:rsid w:val="006561F9"/>
    <w:rsid w:val="00667664"/>
    <w:rsid w:val="006811AB"/>
    <w:rsid w:val="006A61E6"/>
    <w:rsid w:val="006C3CA6"/>
    <w:rsid w:val="006D0F8C"/>
    <w:rsid w:val="006E28C2"/>
    <w:rsid w:val="006F0A70"/>
    <w:rsid w:val="006F51DB"/>
    <w:rsid w:val="007103B6"/>
    <w:rsid w:val="00720324"/>
    <w:rsid w:val="0074506C"/>
    <w:rsid w:val="00791477"/>
    <w:rsid w:val="007D141A"/>
    <w:rsid w:val="007F3304"/>
    <w:rsid w:val="007F3C6B"/>
    <w:rsid w:val="00803C03"/>
    <w:rsid w:val="0080730E"/>
    <w:rsid w:val="008156E5"/>
    <w:rsid w:val="00870559"/>
    <w:rsid w:val="00882D1A"/>
    <w:rsid w:val="0089109A"/>
    <w:rsid w:val="008A2232"/>
    <w:rsid w:val="008B4AA7"/>
    <w:rsid w:val="008C3A9B"/>
    <w:rsid w:val="009066AF"/>
    <w:rsid w:val="0093141E"/>
    <w:rsid w:val="009339DC"/>
    <w:rsid w:val="0097005C"/>
    <w:rsid w:val="00976789"/>
    <w:rsid w:val="009A7509"/>
    <w:rsid w:val="009D3536"/>
    <w:rsid w:val="00A46094"/>
    <w:rsid w:val="00A544B8"/>
    <w:rsid w:val="00AB4C43"/>
    <w:rsid w:val="00AD5081"/>
    <w:rsid w:val="00AF5E8B"/>
    <w:rsid w:val="00B5387B"/>
    <w:rsid w:val="00B7221B"/>
    <w:rsid w:val="00B8089A"/>
    <w:rsid w:val="00B90304"/>
    <w:rsid w:val="00BD22A1"/>
    <w:rsid w:val="00BE172F"/>
    <w:rsid w:val="00C077B1"/>
    <w:rsid w:val="00C14467"/>
    <w:rsid w:val="00C22629"/>
    <w:rsid w:val="00C26F3D"/>
    <w:rsid w:val="00C542FA"/>
    <w:rsid w:val="00C85AC2"/>
    <w:rsid w:val="00CC66AF"/>
    <w:rsid w:val="00CD1582"/>
    <w:rsid w:val="00CD69D4"/>
    <w:rsid w:val="00CD7E18"/>
    <w:rsid w:val="00D213E8"/>
    <w:rsid w:val="00D474FF"/>
    <w:rsid w:val="00D63C90"/>
    <w:rsid w:val="00DB2282"/>
    <w:rsid w:val="00DC18CF"/>
    <w:rsid w:val="00DC57AA"/>
    <w:rsid w:val="00E649BD"/>
    <w:rsid w:val="00E71352"/>
    <w:rsid w:val="00EB1BD8"/>
    <w:rsid w:val="00ED194E"/>
    <w:rsid w:val="00EF0062"/>
    <w:rsid w:val="00F076A0"/>
    <w:rsid w:val="00F359E1"/>
    <w:rsid w:val="00F4409F"/>
    <w:rsid w:val="00F551DF"/>
    <w:rsid w:val="00FB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1D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5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551D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551DF"/>
    <w:pPr>
      <w:ind w:left="720"/>
      <w:contextualSpacing/>
    </w:pPr>
  </w:style>
  <w:style w:type="paragraph" w:customStyle="1" w:styleId="ConsPlusTitle">
    <w:name w:val="ConsPlusTitle"/>
    <w:uiPriority w:val="99"/>
    <w:rsid w:val="00815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0406C11A35418A57759B3E17445389EE12D77BC7AD4537C0B7A2267B1309114B0BEA0F0031FFO3x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0406C11A35418A57759B3E17445389EE12D77BC7AD4537C0B7A2267B1309114B0BEA0F0031FEO3x6E" TargetMode="External"/><Relationship Id="rId5" Type="http://schemas.openxmlformats.org/officeDocument/2006/relationships/hyperlink" Target="http://www.tro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to14-Trofimova</dc:creator>
  <cp:keywords/>
  <dc:description/>
  <cp:lastModifiedBy>to14-Trofimova</cp:lastModifiedBy>
  <cp:revision>5</cp:revision>
  <cp:lastPrinted>2013-03-13T05:15:00Z</cp:lastPrinted>
  <dcterms:created xsi:type="dcterms:W3CDTF">2013-03-13T01:12:00Z</dcterms:created>
  <dcterms:modified xsi:type="dcterms:W3CDTF">2013-03-13T06:25:00Z</dcterms:modified>
</cp:coreProperties>
</file>