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78" w:rsidRDefault="00BC5A78" w:rsidP="00BC5A7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C5A78" w:rsidRDefault="00BC5A78" w:rsidP="00BC5A7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C5A78" w:rsidRDefault="00BC5A78" w:rsidP="00BC5A7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C5A78" w:rsidRDefault="00BC5A78" w:rsidP="00BC5A7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C5A78" w:rsidRDefault="00BC5A78" w:rsidP="00BC5A7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C5A78" w:rsidRDefault="00BC5A78" w:rsidP="00BC5A7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C5A78" w:rsidRDefault="00BC5A78" w:rsidP="00BC5A7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C5A78" w:rsidRDefault="00BC5A78" w:rsidP="00BC5A7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C5A78" w:rsidRDefault="00BC5A78" w:rsidP="00BC5A7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C5A78" w:rsidRDefault="00BC5A78" w:rsidP="00BC5A7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C5A78" w:rsidRDefault="00BC5A78" w:rsidP="00BC5A7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3454A1" w:rsidRDefault="003454A1" w:rsidP="00BC5A7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C5A78" w:rsidRDefault="00BC5A78" w:rsidP="00BC5A7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C5A78" w:rsidRDefault="00BC5A78" w:rsidP="00BC5A7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</w:t>
      </w:r>
    </w:p>
    <w:p w:rsidR="00BC5A78" w:rsidRDefault="00BC5A78" w:rsidP="00BC5A7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делу №02-09/13А </w:t>
      </w:r>
    </w:p>
    <w:p w:rsidR="00BC5A78" w:rsidRDefault="00BC5A78" w:rsidP="00BC5A7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5A78" w:rsidRDefault="00BC5A78" w:rsidP="00BC5A7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C5A78" w:rsidRDefault="00BC5A78" w:rsidP="00BC5A7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C5A78" w:rsidRPr="004F0D4D" w:rsidRDefault="00BC5A78" w:rsidP="00BC5A78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Г. Якутск                                               </w:t>
      </w:r>
      <w:r w:rsidRPr="004F0D4D">
        <w:rPr>
          <w:rFonts w:ascii="Times New Roman" w:hAnsi="Times New Roman" w:cs="Times New Roman"/>
          <w:sz w:val="24"/>
          <w:szCs w:val="24"/>
        </w:rPr>
        <w:t xml:space="preserve">резолютивная часть оглашена </w:t>
      </w:r>
      <w:r>
        <w:rPr>
          <w:rFonts w:ascii="Times New Roman" w:hAnsi="Times New Roman"/>
          <w:sz w:val="24"/>
          <w:szCs w:val="24"/>
        </w:rPr>
        <w:t>15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D4D">
        <w:rPr>
          <w:rFonts w:ascii="Times New Roman" w:hAnsi="Times New Roman" w:cs="Times New Roman"/>
          <w:sz w:val="24"/>
          <w:szCs w:val="24"/>
        </w:rPr>
        <w:t>2013г.</w:t>
      </w:r>
    </w:p>
    <w:p w:rsidR="00BC5A78" w:rsidRPr="004F0D4D" w:rsidRDefault="00BC5A78" w:rsidP="00BC5A78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0D4D">
        <w:rPr>
          <w:rFonts w:ascii="Times New Roman" w:hAnsi="Times New Roman" w:cs="Times New Roman"/>
          <w:sz w:val="24"/>
          <w:szCs w:val="24"/>
        </w:rPr>
        <w:t xml:space="preserve">изготовлено в полном объеме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Pr="004F0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4F0D4D">
        <w:rPr>
          <w:rFonts w:ascii="Times New Roman" w:hAnsi="Times New Roman" w:cs="Times New Roman"/>
          <w:sz w:val="24"/>
          <w:szCs w:val="24"/>
        </w:rPr>
        <w:t xml:space="preserve"> 2013г. </w:t>
      </w:r>
    </w:p>
    <w:p w:rsidR="00BC5A78" w:rsidRDefault="00BC5A78" w:rsidP="00BC5A7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C5A78" w:rsidRDefault="00BC5A78" w:rsidP="00BC5A7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C5A78" w:rsidRPr="00C37876" w:rsidRDefault="00BC5A78" w:rsidP="00BC5A78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Управления Федеральной антимонопольной службы по Республике Саха (Якутия) по рассмотрению дела, в составе: </w:t>
      </w:r>
    </w:p>
    <w:p w:rsidR="00BC5A78" w:rsidRPr="00C37876" w:rsidRDefault="00BC5A78" w:rsidP="00BC5A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876">
        <w:rPr>
          <w:rFonts w:ascii="Times New Roman" w:hAnsi="Times New Roman" w:cs="Times New Roman"/>
          <w:sz w:val="24"/>
          <w:szCs w:val="24"/>
        </w:rPr>
        <w:t>Ярыгиной О.А. – заместителя руководителя – начальника отдела антимонопольного контроля Управления Федеральной антимонопольной службы по Республике Саха (Якутия), председателя Комиссии;</w:t>
      </w:r>
    </w:p>
    <w:p w:rsidR="00BC5A78" w:rsidRPr="00C37876" w:rsidRDefault="00BC5A78" w:rsidP="00BC5A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876">
        <w:rPr>
          <w:rFonts w:ascii="Times New Roman" w:hAnsi="Times New Roman" w:cs="Times New Roman"/>
          <w:sz w:val="24"/>
          <w:szCs w:val="24"/>
        </w:rPr>
        <w:t>Дураевой</w:t>
      </w:r>
      <w:proofErr w:type="spellEnd"/>
      <w:r w:rsidRPr="00C37876">
        <w:rPr>
          <w:rFonts w:ascii="Times New Roman" w:hAnsi="Times New Roman" w:cs="Times New Roman"/>
          <w:sz w:val="24"/>
          <w:szCs w:val="24"/>
        </w:rPr>
        <w:t xml:space="preserve"> Н.С. – главного государственного инспектора отдела антимонопольного контроля Управления Федеральной антимонопольной службы по Республике Саха (Якутия), члена Комиссии;</w:t>
      </w:r>
    </w:p>
    <w:p w:rsidR="00BC5A78" w:rsidRDefault="00BC5A78" w:rsidP="00BC5A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Ринчиновой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</w:t>
      </w:r>
      <w:r w:rsidRPr="00C3787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Pr="00C37876">
        <w:rPr>
          <w:rFonts w:ascii="Times New Roman" w:hAnsi="Times New Roman" w:cs="Times New Roman"/>
          <w:sz w:val="24"/>
          <w:szCs w:val="24"/>
        </w:rPr>
        <w:t>специалиста-эксперта отдела антимонопольного контроля Управления Федеральной антимонопольной службы по Республике Саха (Якутия), члена Комиссии.</w:t>
      </w:r>
    </w:p>
    <w:p w:rsidR="00BC5A78" w:rsidRPr="004F0D4D" w:rsidRDefault="00BC5A78" w:rsidP="00BC5A78">
      <w:pPr>
        <w:spacing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876">
        <w:rPr>
          <w:rFonts w:ascii="Times New Roman" w:hAnsi="Times New Roman" w:cs="Times New Roman"/>
          <w:sz w:val="24"/>
          <w:szCs w:val="24"/>
        </w:rPr>
        <w:t>руководствуясь статьей 23, частью 1 статьи 39, частью 4 статьи 41, статьей 50 Федерального закона от 26.07.2006 № 135-ФЗ “О защите конкуренции”, на основании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87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по делу №02-</w:t>
      </w:r>
      <w:r w:rsidR="00F14E4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/13А от </w:t>
      </w:r>
      <w:r w:rsidR="00F14E4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апреля  2013г. о нарушении Министерством </w:t>
      </w:r>
      <w:r>
        <w:rPr>
          <w:rFonts w:ascii="Times New Roman" w:hAnsi="Times New Roman"/>
          <w:sz w:val="24"/>
          <w:szCs w:val="24"/>
        </w:rPr>
        <w:t xml:space="preserve">сельского хозяйства и продовольственной политики Республики Саха (Якутия) </w:t>
      </w:r>
      <w:r>
        <w:rPr>
          <w:rFonts w:ascii="Times New Roman" w:hAnsi="Times New Roman" w:cs="Times New Roman"/>
          <w:sz w:val="24"/>
          <w:szCs w:val="24"/>
        </w:rPr>
        <w:t xml:space="preserve">(677000, г. Якутск,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Курашова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статьи 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конкуренции»</w:t>
      </w:r>
      <w:proofErr w:type="gramEnd"/>
    </w:p>
    <w:p w:rsidR="00BC5A78" w:rsidRDefault="00BC5A78" w:rsidP="00BC5A7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5A78" w:rsidRDefault="00BC5A78" w:rsidP="00BC5A7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BC5A78" w:rsidRDefault="00BC5A78" w:rsidP="00BC5A7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5A78" w:rsidRPr="00912117" w:rsidRDefault="00BC5A78" w:rsidP="00BC5A7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Министерству </w:t>
      </w:r>
      <w:r>
        <w:rPr>
          <w:rFonts w:ascii="Times New Roman" w:hAnsi="Times New Roman"/>
          <w:sz w:val="24"/>
          <w:szCs w:val="24"/>
        </w:rPr>
        <w:t xml:space="preserve">сельского хозяйства и продовольственной политики Республики Саха </w:t>
      </w:r>
      <w:r w:rsidRPr="00912117">
        <w:rPr>
          <w:rFonts w:ascii="Times New Roman" w:hAnsi="Times New Roman" w:cs="Times New Roman"/>
          <w:sz w:val="24"/>
          <w:szCs w:val="24"/>
        </w:rPr>
        <w:t>в течение 10</w:t>
      </w:r>
      <w:r w:rsidR="003454A1">
        <w:rPr>
          <w:rFonts w:ascii="Times New Roman" w:hAnsi="Times New Roman" w:cs="Times New Roman"/>
          <w:sz w:val="24"/>
          <w:szCs w:val="24"/>
        </w:rPr>
        <w:t xml:space="preserve"> </w:t>
      </w:r>
      <w:r w:rsidRPr="00912117">
        <w:rPr>
          <w:rFonts w:ascii="Times New Roman" w:hAnsi="Times New Roman" w:cs="Times New Roman"/>
          <w:sz w:val="24"/>
          <w:szCs w:val="24"/>
        </w:rPr>
        <w:t>дней с момента получения решения по делу №02-</w:t>
      </w:r>
      <w:r w:rsidR="00F14E43">
        <w:rPr>
          <w:rFonts w:ascii="Times New Roman" w:hAnsi="Times New Roman" w:cs="Times New Roman"/>
          <w:sz w:val="24"/>
          <w:szCs w:val="24"/>
        </w:rPr>
        <w:t>09</w:t>
      </w:r>
      <w:r w:rsidRPr="00912117">
        <w:rPr>
          <w:rFonts w:ascii="Times New Roman" w:hAnsi="Times New Roman" w:cs="Times New Roman"/>
          <w:sz w:val="24"/>
          <w:szCs w:val="24"/>
        </w:rPr>
        <w:t>/13А  и настоящего предписания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2117">
        <w:rPr>
          <w:rFonts w:ascii="Times New Roman" w:hAnsi="Times New Roman" w:cs="Times New Roman"/>
          <w:sz w:val="24"/>
          <w:szCs w:val="24"/>
        </w:rPr>
        <w:t xml:space="preserve">на основании части 1 </w:t>
      </w:r>
      <w:proofErr w:type="spellStart"/>
      <w:r w:rsidRPr="0091211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12117">
        <w:rPr>
          <w:rFonts w:ascii="Times New Roman" w:hAnsi="Times New Roman" w:cs="Times New Roman"/>
          <w:sz w:val="24"/>
          <w:szCs w:val="24"/>
        </w:rPr>
        <w:t>. г)  п.3 ст.23  Федерального закона от 26.07.2006г. «О защите конкуренции» №135-ФЗ совершить действия, направленные на обеспечение конкуренции, а именно:</w:t>
      </w:r>
    </w:p>
    <w:p w:rsidR="00BC5A78" w:rsidRPr="00D80726" w:rsidRDefault="00BC5A78" w:rsidP="00BC5A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6">
        <w:rPr>
          <w:rFonts w:ascii="Times New Roman" w:hAnsi="Times New Roman" w:cs="Times New Roman"/>
          <w:sz w:val="24"/>
          <w:szCs w:val="24"/>
        </w:rPr>
        <w:t xml:space="preserve">Впредь не нарушать </w:t>
      </w:r>
      <w:r>
        <w:rPr>
          <w:rFonts w:ascii="Times New Roman" w:hAnsi="Times New Roman" w:cs="Times New Roman"/>
          <w:sz w:val="24"/>
          <w:szCs w:val="24"/>
        </w:rPr>
        <w:t xml:space="preserve">часть 3 статьи 17 </w:t>
      </w:r>
      <w:r w:rsidRPr="00D80726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26.07.2006 </w:t>
      </w:r>
      <w:r w:rsidRPr="00D80726">
        <w:rPr>
          <w:rFonts w:ascii="Times New Roman" w:hAnsi="Times New Roman" w:cs="Times New Roman"/>
          <w:sz w:val="24"/>
          <w:szCs w:val="24"/>
        </w:rPr>
        <w:t>«О защите конкуренции» №135-ФЗ.</w:t>
      </w:r>
    </w:p>
    <w:p w:rsidR="003454A1" w:rsidRDefault="00BC5A78" w:rsidP="00BC5A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78">
        <w:rPr>
          <w:rFonts w:ascii="Times New Roman" w:hAnsi="Times New Roman" w:cs="Times New Roman"/>
          <w:sz w:val="24"/>
          <w:szCs w:val="24"/>
        </w:rPr>
        <w:t xml:space="preserve">Совершить действия организационного характера для ознакомления лиц в служебные обязанности, которых входит разработка документации о </w:t>
      </w:r>
      <w:proofErr w:type="gramStart"/>
      <w:r w:rsidRPr="00BC5A78">
        <w:rPr>
          <w:rFonts w:ascii="Times New Roman" w:hAnsi="Times New Roman" w:cs="Times New Roman"/>
          <w:sz w:val="24"/>
          <w:szCs w:val="24"/>
        </w:rPr>
        <w:t>торгах</w:t>
      </w:r>
      <w:proofErr w:type="gramEnd"/>
      <w:r w:rsidRPr="00BC5A78">
        <w:rPr>
          <w:rFonts w:ascii="Times New Roman" w:hAnsi="Times New Roman" w:cs="Times New Roman"/>
          <w:sz w:val="24"/>
          <w:szCs w:val="24"/>
        </w:rPr>
        <w:t xml:space="preserve"> о запретах установленных статьей 17 Закона «О защите конкуренции»</w:t>
      </w:r>
      <w:r w:rsidR="003454A1">
        <w:rPr>
          <w:rFonts w:ascii="Times New Roman" w:hAnsi="Times New Roman" w:cs="Times New Roman"/>
          <w:sz w:val="24"/>
          <w:szCs w:val="24"/>
        </w:rPr>
        <w:t>.</w:t>
      </w:r>
      <w:r w:rsidRPr="00BC5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4A1" w:rsidRDefault="003454A1" w:rsidP="003454A1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BC5A78" w:rsidRPr="00D80726" w:rsidRDefault="00BC5A78" w:rsidP="003454A1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80726">
        <w:rPr>
          <w:rFonts w:ascii="Times New Roman" w:hAnsi="Times New Roman" w:cs="Times New Roman"/>
          <w:sz w:val="24"/>
          <w:szCs w:val="24"/>
        </w:rPr>
        <w:t>О выполнении настоящего Предписания сообщить в антимонопольный орган не позднее пяти дней со дня его выполнения.</w:t>
      </w:r>
    </w:p>
    <w:p w:rsidR="00BC5A78" w:rsidRPr="00D80726" w:rsidRDefault="00BC5A78" w:rsidP="00BC5A78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726">
        <w:rPr>
          <w:rFonts w:ascii="Times New Roman" w:hAnsi="Times New Roman" w:cs="Times New Roman"/>
          <w:sz w:val="24"/>
          <w:szCs w:val="24"/>
        </w:rPr>
        <w:t>Предписание может быть обжаловано в течение трех месяцев со дня его выдачи.</w:t>
      </w:r>
    </w:p>
    <w:p w:rsidR="00BC5A78" w:rsidRDefault="00BC5A78" w:rsidP="00BC5A78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C5A78" w:rsidRDefault="00BC5A78" w:rsidP="00BC5A78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C5A78" w:rsidRDefault="00BC5A78" w:rsidP="00BC5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                              О.А.Ярыгина</w:t>
      </w:r>
    </w:p>
    <w:p w:rsidR="00BC5A78" w:rsidRDefault="00BC5A78" w:rsidP="00BC5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A78" w:rsidRDefault="00BC5A78" w:rsidP="00BC5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Н.С.Дураева</w:t>
      </w:r>
      <w:proofErr w:type="spellEnd"/>
    </w:p>
    <w:p w:rsidR="00BC5A78" w:rsidRDefault="00BC5A78" w:rsidP="00BC5A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A78" w:rsidRDefault="00BC5A78" w:rsidP="00BC5A7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А.Б.Ринчинова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3D65" w:rsidRDefault="00813D65"/>
    <w:sectPr w:rsidR="00813D65" w:rsidSect="0081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01DC8"/>
    <w:multiLevelType w:val="hybridMultilevel"/>
    <w:tmpl w:val="3B942468"/>
    <w:lvl w:ilvl="0" w:tplc="120497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A78"/>
    <w:rsid w:val="003454A1"/>
    <w:rsid w:val="0052282C"/>
    <w:rsid w:val="00813D65"/>
    <w:rsid w:val="008D5FD9"/>
    <w:rsid w:val="00BC5A78"/>
    <w:rsid w:val="00F1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A78"/>
    <w:pPr>
      <w:ind w:left="720"/>
      <w:contextualSpacing/>
    </w:pPr>
  </w:style>
  <w:style w:type="paragraph" w:customStyle="1" w:styleId="ConsPlusNormal">
    <w:name w:val="ConsPlusNormal"/>
    <w:rsid w:val="00BC5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to14-Duraeva</dc:creator>
  <cp:keywords/>
  <dc:description/>
  <cp:lastModifiedBy>to14-Duraeva</cp:lastModifiedBy>
  <cp:revision>3</cp:revision>
  <cp:lastPrinted>2013-04-29T00:22:00Z</cp:lastPrinted>
  <dcterms:created xsi:type="dcterms:W3CDTF">2013-04-26T07:01:00Z</dcterms:created>
  <dcterms:modified xsi:type="dcterms:W3CDTF">2013-04-29T00:22:00Z</dcterms:modified>
</cp:coreProperties>
</file>