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23" w:rsidRDefault="00570D23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65" w:rsidRDefault="007E0465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4BCA" w:rsidRPr="003F4BCA" w:rsidRDefault="003D095B" w:rsidP="00F90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70D23">
        <w:rPr>
          <w:rFonts w:ascii="Times New Roman" w:hAnsi="Times New Roman" w:cs="Times New Roman"/>
          <w:b/>
          <w:sz w:val="24"/>
          <w:szCs w:val="24"/>
        </w:rPr>
        <w:t>о результатам рассмотрения жалобы</w:t>
      </w:r>
      <w:r w:rsidR="00F9056C" w:rsidRPr="003F4BCA">
        <w:rPr>
          <w:rFonts w:ascii="Times New Roman" w:hAnsi="Times New Roman" w:cs="Times New Roman"/>
          <w:b/>
          <w:sz w:val="24"/>
          <w:szCs w:val="24"/>
        </w:rPr>
        <w:t xml:space="preserve"> № 02-18/18.1-13 </w:t>
      </w: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5326A6" w:rsidP="00F90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9056C" w:rsidRPr="003F4BCA">
        <w:rPr>
          <w:rFonts w:ascii="Times New Roman" w:hAnsi="Times New Roman" w:cs="Times New Roman"/>
          <w:b/>
          <w:sz w:val="24"/>
          <w:szCs w:val="24"/>
        </w:rPr>
        <w:t xml:space="preserve">. Якутск                                   </w:t>
      </w:r>
      <w:r w:rsidR="003F4BCA" w:rsidRPr="003F4B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9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056C" w:rsidRPr="003F4BCA">
        <w:rPr>
          <w:rFonts w:ascii="Times New Roman" w:hAnsi="Times New Roman" w:cs="Times New Roman"/>
          <w:b/>
          <w:sz w:val="24"/>
          <w:szCs w:val="24"/>
        </w:rPr>
        <w:t>резолютивная часть оглашена «06» июня 2013 г.</w:t>
      </w: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BC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F4BCA" w:rsidRPr="003F4BC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84F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7D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b/>
          <w:sz w:val="24"/>
          <w:szCs w:val="24"/>
        </w:rPr>
        <w:t>изготовлено в полном объеме «</w:t>
      </w:r>
      <w:r w:rsidR="004C6E8B">
        <w:rPr>
          <w:rFonts w:ascii="Times New Roman" w:hAnsi="Times New Roman" w:cs="Times New Roman"/>
          <w:b/>
          <w:sz w:val="24"/>
          <w:szCs w:val="24"/>
        </w:rPr>
        <w:t>1</w:t>
      </w:r>
      <w:r w:rsidR="005120E0">
        <w:rPr>
          <w:rFonts w:ascii="Times New Roman" w:hAnsi="Times New Roman" w:cs="Times New Roman"/>
          <w:b/>
          <w:sz w:val="24"/>
          <w:szCs w:val="24"/>
        </w:rPr>
        <w:t>1</w:t>
      </w:r>
      <w:r w:rsidRPr="003F4BCA">
        <w:rPr>
          <w:rFonts w:ascii="Times New Roman" w:hAnsi="Times New Roman" w:cs="Times New Roman"/>
          <w:b/>
          <w:sz w:val="24"/>
          <w:szCs w:val="24"/>
        </w:rPr>
        <w:t>» июня 2013 г.</w:t>
      </w:r>
    </w:p>
    <w:p w:rsidR="00570D23" w:rsidRDefault="00570D23" w:rsidP="00F90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F9056C" w:rsidP="00F90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Республике Сах</w:t>
      </w:r>
      <w:r w:rsidR="003F4BCA" w:rsidRPr="003F4BCA">
        <w:rPr>
          <w:rFonts w:ascii="Times New Roman" w:hAnsi="Times New Roman" w:cs="Times New Roman"/>
          <w:sz w:val="24"/>
          <w:szCs w:val="24"/>
        </w:rPr>
        <w:t xml:space="preserve">а (Якутия) по рассмотрению </w:t>
      </w:r>
      <w:r w:rsidR="00570D23">
        <w:rPr>
          <w:rFonts w:ascii="Times New Roman" w:hAnsi="Times New Roman" w:cs="Times New Roman"/>
          <w:sz w:val="24"/>
          <w:szCs w:val="24"/>
        </w:rPr>
        <w:t>жалоб в порядке, предусмотренном статьей 18.1 Федерального закона «О защите конкуренции»</w:t>
      </w:r>
      <w:r w:rsidR="003D095B">
        <w:rPr>
          <w:rFonts w:ascii="Times New Roman" w:hAnsi="Times New Roman" w:cs="Times New Roman"/>
          <w:sz w:val="24"/>
          <w:szCs w:val="24"/>
        </w:rPr>
        <w:t>,</w:t>
      </w:r>
      <w:r w:rsidR="00570D23">
        <w:rPr>
          <w:rFonts w:ascii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sz w:val="24"/>
          <w:szCs w:val="24"/>
        </w:rPr>
        <w:t>в составе:</w:t>
      </w:r>
    </w:p>
    <w:p w:rsidR="00C613AC" w:rsidRPr="00C613AC" w:rsidRDefault="00C613AC" w:rsidP="00F905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9056C" w:rsidRDefault="003F4BCA" w:rsidP="00F90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Ярыгина</w:t>
      </w:r>
      <w:r w:rsidR="00F9056C" w:rsidRPr="003F4BCA">
        <w:rPr>
          <w:rFonts w:ascii="Times New Roman" w:hAnsi="Times New Roman" w:cs="Times New Roman"/>
          <w:sz w:val="24"/>
          <w:szCs w:val="24"/>
        </w:rPr>
        <w:t xml:space="preserve"> </w:t>
      </w:r>
      <w:r w:rsidR="003D095B">
        <w:rPr>
          <w:rFonts w:ascii="Times New Roman" w:hAnsi="Times New Roman" w:cs="Times New Roman"/>
          <w:sz w:val="24"/>
          <w:szCs w:val="24"/>
        </w:rPr>
        <w:t xml:space="preserve">О.А. – заместитель руководителя </w:t>
      </w:r>
      <w:r w:rsidR="00F9056C" w:rsidRPr="003F4BCA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Республике Саха (Якутия);</w:t>
      </w:r>
    </w:p>
    <w:p w:rsidR="00C613AC" w:rsidRPr="00C613AC" w:rsidRDefault="00C613AC" w:rsidP="00F905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9056C" w:rsidRPr="003F4BCA" w:rsidRDefault="00F9056C" w:rsidP="00F90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BCA">
        <w:rPr>
          <w:rFonts w:ascii="Times New Roman" w:hAnsi="Times New Roman" w:cs="Times New Roman"/>
          <w:sz w:val="24"/>
          <w:szCs w:val="24"/>
        </w:rPr>
        <w:t>Дураев</w:t>
      </w:r>
      <w:r w:rsidR="003F4BCA" w:rsidRPr="003F4B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4BCA">
        <w:rPr>
          <w:rFonts w:ascii="Times New Roman" w:hAnsi="Times New Roman" w:cs="Times New Roman"/>
          <w:sz w:val="24"/>
          <w:szCs w:val="24"/>
        </w:rPr>
        <w:t xml:space="preserve"> Н.С. – заместитель </w:t>
      </w:r>
      <w:proofErr w:type="gramStart"/>
      <w:r w:rsidRPr="003F4BCA">
        <w:rPr>
          <w:rFonts w:ascii="Times New Roman" w:hAnsi="Times New Roman" w:cs="Times New Roman"/>
          <w:sz w:val="24"/>
          <w:szCs w:val="24"/>
        </w:rPr>
        <w:t>начальника отдела антимонопольного контроля Управления Федеральной антимонопольной службы</w:t>
      </w:r>
      <w:proofErr w:type="gramEnd"/>
      <w:r w:rsidRPr="003F4BCA">
        <w:rPr>
          <w:rFonts w:ascii="Times New Roman" w:hAnsi="Times New Roman" w:cs="Times New Roman"/>
          <w:sz w:val="24"/>
          <w:szCs w:val="24"/>
        </w:rPr>
        <w:t xml:space="preserve"> по Республике Саха (Якутия);</w:t>
      </w:r>
    </w:p>
    <w:p w:rsidR="00F9056C" w:rsidRPr="003F4BCA" w:rsidRDefault="003F4BCA" w:rsidP="00F90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BCA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F9056C" w:rsidRPr="003F4BCA">
        <w:rPr>
          <w:rFonts w:ascii="Times New Roman" w:hAnsi="Times New Roman" w:cs="Times New Roman"/>
          <w:sz w:val="24"/>
          <w:szCs w:val="24"/>
        </w:rPr>
        <w:t xml:space="preserve"> А.Б. – главный государственный инспектор отдела антимонопольного контроля Управления Федеральной антимонопольной службы по Республике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BCA" w:rsidRDefault="003F4BCA" w:rsidP="003F4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Борисов</w:t>
      </w:r>
      <w:r w:rsidR="00F9056C" w:rsidRPr="003F4BCA">
        <w:rPr>
          <w:rFonts w:ascii="Times New Roman" w:hAnsi="Times New Roman" w:cs="Times New Roman"/>
          <w:sz w:val="24"/>
          <w:szCs w:val="24"/>
        </w:rPr>
        <w:t xml:space="preserve"> У.В. – государственный инспектор отдела антимонопольного контроля Управления Федеральной антимонопольной службы по Республике Саха (Якутия)</w:t>
      </w:r>
    </w:p>
    <w:p w:rsidR="003F4BCA" w:rsidRDefault="00F9056C" w:rsidP="003F4B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C613AC" w:rsidRDefault="00C613AC" w:rsidP="00C61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43">
        <w:rPr>
          <w:rFonts w:ascii="Times New Roman" w:hAnsi="Times New Roman" w:cs="Times New Roman"/>
          <w:b/>
          <w:sz w:val="24"/>
          <w:szCs w:val="24"/>
        </w:rPr>
        <w:t>От заявителя</w:t>
      </w:r>
      <w:r w:rsidRPr="003F4BCA">
        <w:rPr>
          <w:rFonts w:ascii="Times New Roman" w:hAnsi="Times New Roman" w:cs="Times New Roman"/>
          <w:sz w:val="24"/>
          <w:szCs w:val="24"/>
        </w:rPr>
        <w:t>:</w:t>
      </w:r>
    </w:p>
    <w:p w:rsidR="00C613AC" w:rsidRDefault="00C613AC" w:rsidP="00C61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Постников Е.Е. – представитель ООО «Северная компания» по доверенности от 06.05.2013 г.;</w:t>
      </w:r>
    </w:p>
    <w:p w:rsidR="00C613AC" w:rsidRDefault="00C613AC" w:rsidP="00C613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 А.А. –  директор ООО «Северная компания»</w:t>
      </w:r>
    </w:p>
    <w:p w:rsidR="003F4BCA" w:rsidRDefault="00F9056C" w:rsidP="003F4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43">
        <w:rPr>
          <w:rFonts w:ascii="Times New Roman" w:hAnsi="Times New Roman" w:cs="Times New Roman"/>
          <w:b/>
          <w:sz w:val="24"/>
          <w:szCs w:val="24"/>
        </w:rPr>
        <w:t>От о</w:t>
      </w:r>
      <w:r w:rsidR="005120E0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3F4BCA">
        <w:rPr>
          <w:rFonts w:ascii="Times New Roman" w:hAnsi="Times New Roman" w:cs="Times New Roman"/>
          <w:sz w:val="24"/>
          <w:szCs w:val="24"/>
        </w:rPr>
        <w:t>:</w:t>
      </w:r>
    </w:p>
    <w:p w:rsidR="003F4BCA" w:rsidRDefault="003F4BCA" w:rsidP="003F4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- представитель МКУ «Служба информации, рекламы и контроля» ГО «г. Якутск» по доверенности от 06.06.2013 г.;</w:t>
      </w:r>
    </w:p>
    <w:p w:rsidR="003F4BCA" w:rsidRDefault="003F4BCA" w:rsidP="003F4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главный специалист (главный инспектор) МКУ «Служба информации, рекламы и контроля ГО «г. Якутск»;</w:t>
      </w:r>
    </w:p>
    <w:p w:rsidR="003F4BCA" w:rsidRDefault="003F4BCA" w:rsidP="003F4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Т.Н. – директор МКУ «Служба информации, рекламы и контроля» 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Якутск»</w:t>
      </w:r>
    </w:p>
    <w:p w:rsidR="003F4BCA" w:rsidRDefault="005120E0" w:rsidP="00784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Рассмотрев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FB7C91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FB7C91">
        <w:rPr>
          <w:rFonts w:ascii="Times New Roman" w:hAnsi="Times New Roman" w:cs="Times New Roman"/>
          <w:sz w:val="24"/>
          <w:szCs w:val="24"/>
        </w:rPr>
        <w:t xml:space="preserve"> «Северная компания» о нарушении МКУ «Служба информации, рекламы и контроля ГО «г. Якутска»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7C91">
        <w:rPr>
          <w:rFonts w:ascii="Times New Roman" w:hAnsi="Times New Roman" w:cs="Times New Roman"/>
          <w:sz w:val="24"/>
          <w:szCs w:val="24"/>
        </w:rPr>
        <w:t xml:space="preserve"> установленного ст. 18.1 Федерального закона «О защите конкуренции»,</w:t>
      </w:r>
    </w:p>
    <w:p w:rsidR="00F9056C" w:rsidRPr="003F4BCA" w:rsidRDefault="00C613AC" w:rsidP="00784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</w:t>
      </w:r>
      <w:r w:rsidR="00F9056C" w:rsidRPr="003F4BCA">
        <w:rPr>
          <w:rFonts w:ascii="Times New Roman" w:hAnsi="Times New Roman" w:cs="Times New Roman"/>
          <w:sz w:val="24"/>
          <w:szCs w:val="24"/>
        </w:rPr>
        <w:t>:</w:t>
      </w:r>
    </w:p>
    <w:p w:rsidR="00F9056C" w:rsidRDefault="007E0465" w:rsidP="007E0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23.05.2013 г. в Управление Федеральной антимонопольной службы по Республике Саха (Якутия) поступила жалоба ООО «Северная компания»</w:t>
      </w:r>
      <w:r w:rsidR="001D1F4F">
        <w:rPr>
          <w:rFonts w:ascii="Times New Roman" w:hAnsi="Times New Roman" w:cs="Times New Roman"/>
          <w:sz w:val="24"/>
          <w:szCs w:val="24"/>
        </w:rPr>
        <w:t xml:space="preserve"> на неправомерные действия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«Служба информации, рекламы и контроля» городского округа «г. Якутск» (Далее</w:t>
      </w:r>
      <w:r w:rsidR="00E265E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по проведению открытого аукциона на право заключения договора на установку и эксплуатацию рекламной конструкции на территории ГО «г. Якутск».</w:t>
      </w:r>
      <w:proofErr w:type="gramEnd"/>
    </w:p>
    <w:p w:rsidR="000955A0" w:rsidRDefault="006239CC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04.04.2013 г. </w:t>
      </w:r>
      <w:r w:rsidR="00355BE1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355BE1"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открытый аукцион на право заключения договора на установку и эксплуатацию рекламной конструкции на территории ГО «г. Якутск». </w:t>
      </w:r>
      <w:r w:rsidR="007E0465">
        <w:rPr>
          <w:rFonts w:ascii="Times New Roman" w:hAnsi="Times New Roman" w:cs="Times New Roman"/>
          <w:sz w:val="24"/>
          <w:szCs w:val="24"/>
        </w:rPr>
        <w:t>Победителем по лотам № 4 и 6 был</w:t>
      </w:r>
      <w:r w:rsidR="001E3F36">
        <w:rPr>
          <w:rFonts w:ascii="Times New Roman" w:hAnsi="Times New Roman" w:cs="Times New Roman"/>
          <w:sz w:val="24"/>
          <w:szCs w:val="24"/>
        </w:rPr>
        <w:t>о</w:t>
      </w:r>
      <w:r w:rsidR="007E0465">
        <w:rPr>
          <w:rFonts w:ascii="Times New Roman" w:hAnsi="Times New Roman" w:cs="Times New Roman"/>
          <w:sz w:val="24"/>
          <w:szCs w:val="24"/>
        </w:rPr>
        <w:t xml:space="preserve"> признан</w:t>
      </w:r>
      <w:proofErr w:type="gramStart"/>
      <w:r w:rsidR="001E3F36">
        <w:rPr>
          <w:rFonts w:ascii="Times New Roman" w:hAnsi="Times New Roman" w:cs="Times New Roman"/>
          <w:sz w:val="24"/>
          <w:szCs w:val="24"/>
        </w:rPr>
        <w:t>о</w:t>
      </w:r>
      <w:r w:rsidR="007E046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7E0465">
        <w:rPr>
          <w:rFonts w:ascii="Times New Roman" w:hAnsi="Times New Roman" w:cs="Times New Roman"/>
          <w:sz w:val="24"/>
          <w:szCs w:val="24"/>
        </w:rPr>
        <w:t xml:space="preserve"> «Северная компания»</w:t>
      </w:r>
      <w:r w:rsidR="001D1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5A0" w:rsidRDefault="000955A0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размер платы по лоту № 4 (50 лет Советской Армии, 11/2) по результатам аукциона составил 251 082,00 рубля (Двести пятьдесят одна тысяча восемьдесят два рубля)</w:t>
      </w:r>
      <w:r w:rsidR="001E3F36">
        <w:rPr>
          <w:rFonts w:ascii="Times New Roman" w:hAnsi="Times New Roman" w:cs="Times New Roman"/>
          <w:sz w:val="24"/>
          <w:szCs w:val="24"/>
        </w:rPr>
        <w:t>.</w:t>
      </w:r>
    </w:p>
    <w:p w:rsidR="000955A0" w:rsidRDefault="000955A0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размер платы по лоту № 6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18) по результатам аукциона сос</w:t>
      </w:r>
      <w:r w:rsidR="005120E0">
        <w:rPr>
          <w:rFonts w:ascii="Times New Roman" w:hAnsi="Times New Roman" w:cs="Times New Roman"/>
          <w:sz w:val="24"/>
          <w:szCs w:val="24"/>
        </w:rPr>
        <w:t>тавил 122 382,00 рубля (Сто два</w:t>
      </w:r>
      <w:r>
        <w:rPr>
          <w:rFonts w:ascii="Times New Roman" w:hAnsi="Times New Roman" w:cs="Times New Roman"/>
          <w:sz w:val="24"/>
          <w:szCs w:val="24"/>
        </w:rPr>
        <w:t>дцать две тысячи триста восемьдесят два рубля).</w:t>
      </w:r>
    </w:p>
    <w:p w:rsidR="00F9056C" w:rsidRDefault="001D1F4F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«Северная компания» отказал</w:t>
      </w:r>
      <w:r w:rsidR="000955A0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заключать договоры по результатам аукцио</w:t>
      </w:r>
      <w:r w:rsidR="009D649F">
        <w:rPr>
          <w:rFonts w:ascii="Times New Roman" w:hAnsi="Times New Roman" w:cs="Times New Roman"/>
          <w:sz w:val="24"/>
          <w:szCs w:val="24"/>
        </w:rPr>
        <w:t>на,</w:t>
      </w:r>
      <w:r w:rsidR="0001524D">
        <w:rPr>
          <w:rFonts w:ascii="Times New Roman" w:hAnsi="Times New Roman" w:cs="Times New Roman"/>
          <w:sz w:val="24"/>
          <w:szCs w:val="24"/>
        </w:rPr>
        <w:t xml:space="preserve"> аргументировав это тем, что, </w:t>
      </w:r>
      <w:r w:rsidR="005120E0">
        <w:rPr>
          <w:rFonts w:ascii="Times New Roman" w:hAnsi="Times New Roman" w:cs="Times New Roman"/>
          <w:sz w:val="24"/>
          <w:szCs w:val="24"/>
        </w:rPr>
        <w:t>по их мнению</w:t>
      </w:r>
      <w:r w:rsidR="007E4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цена, указанная в аукционной документации в графе «начальная </w:t>
      </w:r>
      <w:r w:rsidR="00F667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минимальная</w:t>
      </w:r>
      <w:r w:rsidR="00F66786">
        <w:rPr>
          <w:rFonts w:ascii="Times New Roman" w:hAnsi="Times New Roman" w:cs="Times New Roman"/>
          <w:sz w:val="24"/>
          <w:szCs w:val="24"/>
        </w:rPr>
        <w:t>)</w:t>
      </w:r>
      <w:r w:rsidR="005120E0">
        <w:rPr>
          <w:rFonts w:ascii="Times New Roman" w:hAnsi="Times New Roman" w:cs="Times New Roman"/>
          <w:sz w:val="24"/>
          <w:szCs w:val="24"/>
        </w:rPr>
        <w:t xml:space="preserve"> цена», - цена за</w:t>
      </w:r>
      <w:r>
        <w:rPr>
          <w:rFonts w:ascii="Times New Roman" w:hAnsi="Times New Roman" w:cs="Times New Roman"/>
          <w:sz w:val="24"/>
          <w:szCs w:val="24"/>
        </w:rPr>
        <w:t xml:space="preserve"> 5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утвержда</w:t>
      </w:r>
      <w:r w:rsidR="00F667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т, что </w:t>
      </w:r>
      <w:r w:rsidR="00F66786"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</w:rPr>
        <w:t>«начальная минимальная цена»</w:t>
      </w:r>
      <w:r w:rsidR="00F66786">
        <w:rPr>
          <w:rFonts w:ascii="Times New Roman" w:hAnsi="Times New Roman" w:cs="Times New Roman"/>
          <w:sz w:val="24"/>
          <w:szCs w:val="24"/>
        </w:rPr>
        <w:t xml:space="preserve"> </w:t>
      </w:r>
      <w:r w:rsidR="007E4C10">
        <w:rPr>
          <w:rFonts w:ascii="Times New Roman" w:hAnsi="Times New Roman" w:cs="Times New Roman"/>
          <w:sz w:val="24"/>
          <w:szCs w:val="24"/>
        </w:rPr>
        <w:t>отображена</w:t>
      </w:r>
      <w:r w:rsidR="005120E0">
        <w:rPr>
          <w:rFonts w:ascii="Times New Roman" w:hAnsi="Times New Roman" w:cs="Times New Roman"/>
          <w:sz w:val="24"/>
          <w:szCs w:val="24"/>
        </w:rPr>
        <w:t xml:space="preserve"> ежегодная плата,</w:t>
      </w:r>
      <w:r>
        <w:rPr>
          <w:rFonts w:ascii="Times New Roman" w:hAnsi="Times New Roman" w:cs="Times New Roman"/>
          <w:sz w:val="24"/>
          <w:szCs w:val="24"/>
        </w:rPr>
        <w:t xml:space="preserve"> а срок заключения договора составляет 5 лет</w:t>
      </w:r>
      <w:r w:rsidR="00C963FF">
        <w:rPr>
          <w:rFonts w:ascii="Times New Roman" w:hAnsi="Times New Roman" w:cs="Times New Roman"/>
          <w:sz w:val="24"/>
          <w:szCs w:val="24"/>
        </w:rPr>
        <w:t>.</w:t>
      </w:r>
    </w:p>
    <w:p w:rsidR="002F1365" w:rsidRDefault="009F778E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«Северная компания» считает,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текста конкурсной документации невозможно установить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расчетный период</w:t>
      </w:r>
      <w:r w:rsidR="002F1365">
        <w:rPr>
          <w:rFonts w:ascii="Times New Roman" w:hAnsi="Times New Roman" w:cs="Times New Roman"/>
          <w:sz w:val="24"/>
          <w:szCs w:val="24"/>
        </w:rPr>
        <w:t>, потому они посчитали, что цена договора установлена на срок 5 лет.</w:t>
      </w:r>
    </w:p>
    <w:p w:rsidR="005120E0" w:rsidRDefault="005120E0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рассмотрении дела представители сторон поддержали свои доводы</w:t>
      </w:r>
      <w:r w:rsidR="000D2198">
        <w:rPr>
          <w:rFonts w:ascii="Times New Roman" w:hAnsi="Times New Roman" w:cs="Times New Roman"/>
          <w:sz w:val="24"/>
          <w:szCs w:val="24"/>
        </w:rPr>
        <w:t xml:space="preserve"> и возражения, изложенные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186" w:rsidRDefault="000F3186" w:rsidP="000F31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«об открытом аукционе № 1 на право заключения договора на установку и размещение рекламной конструкции (рекламных конструкций)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Якутска» помимо прочей информации </w:t>
      </w:r>
      <w:r w:rsidR="0058728D">
        <w:rPr>
          <w:rFonts w:ascii="Times New Roman" w:hAnsi="Times New Roman" w:cs="Times New Roman"/>
          <w:sz w:val="24"/>
          <w:szCs w:val="24"/>
        </w:rPr>
        <w:t xml:space="preserve">содержит </w:t>
      </w:r>
      <w:r>
        <w:rPr>
          <w:rFonts w:ascii="Times New Roman" w:hAnsi="Times New Roman" w:cs="Times New Roman"/>
          <w:sz w:val="24"/>
          <w:szCs w:val="24"/>
        </w:rPr>
        <w:t xml:space="preserve">начальную (минимальную) цену, а также срок заключения </w:t>
      </w:r>
      <w:r w:rsidR="00BD4C8C">
        <w:rPr>
          <w:rFonts w:ascii="Times New Roman" w:hAnsi="Times New Roman" w:cs="Times New Roman"/>
          <w:sz w:val="24"/>
          <w:szCs w:val="24"/>
        </w:rPr>
        <w:t>договора (5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0E0" w:rsidRDefault="005120E0" w:rsidP="000F31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A24852">
        <w:rPr>
          <w:rFonts w:ascii="Times New Roman" w:hAnsi="Times New Roman" w:cs="Times New Roman"/>
          <w:sz w:val="24"/>
          <w:szCs w:val="24"/>
        </w:rPr>
        <w:t xml:space="preserve"> по рассмотрению дела №02-18/18.1-13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852">
        <w:rPr>
          <w:rFonts w:ascii="Times New Roman" w:hAnsi="Times New Roman" w:cs="Times New Roman"/>
          <w:sz w:val="24"/>
          <w:szCs w:val="24"/>
        </w:rPr>
        <w:t>изучив материалы дела и доказательства</w:t>
      </w:r>
      <w:r w:rsidR="00763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выслушав </w:t>
      </w:r>
      <w:r w:rsidR="00A24852">
        <w:rPr>
          <w:rFonts w:ascii="Times New Roman" w:hAnsi="Times New Roman" w:cs="Times New Roman"/>
          <w:sz w:val="24"/>
          <w:szCs w:val="24"/>
        </w:rPr>
        <w:t xml:space="preserve">доводы и возражения лиц, участвующих в деле, </w:t>
      </w:r>
      <w:r>
        <w:rPr>
          <w:rFonts w:ascii="Times New Roman" w:hAnsi="Times New Roman" w:cs="Times New Roman"/>
          <w:sz w:val="24"/>
          <w:szCs w:val="24"/>
        </w:rPr>
        <w:t>приходит к следующим выводам:</w:t>
      </w:r>
    </w:p>
    <w:p w:rsidR="002F1365" w:rsidRDefault="002F1365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Документации открытого конкурса № 1 на право заключения договора на установку и эксплуатацию рекламной конструкции на территории г. Якутска </w:t>
      </w:r>
      <w:r w:rsidR="005120E0">
        <w:rPr>
          <w:rFonts w:ascii="Times New Roman" w:hAnsi="Times New Roman" w:cs="Times New Roman"/>
          <w:sz w:val="24"/>
          <w:szCs w:val="24"/>
        </w:rPr>
        <w:t>порядок проведения аукциона регламентирован н</w:t>
      </w:r>
      <w:r>
        <w:rPr>
          <w:rFonts w:ascii="Times New Roman" w:hAnsi="Times New Roman" w:cs="Times New Roman"/>
          <w:sz w:val="24"/>
          <w:szCs w:val="24"/>
        </w:rPr>
        <w:t>ормативны</w:t>
      </w:r>
      <w:r w:rsidR="005120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5120E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5120E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Якутской городской Думы от 23 ноября 2011 г. № 29-НПА «Положение о порядке проведения торгов на право заключения договора на установку и эксплуатацию рекламной конструкции на объектах муниципальной собственност</w:t>
      </w:r>
      <w:r w:rsidR="006A7DFE">
        <w:rPr>
          <w:rFonts w:ascii="Times New Roman" w:hAnsi="Times New Roman" w:cs="Times New Roman"/>
          <w:sz w:val="24"/>
          <w:szCs w:val="24"/>
        </w:rPr>
        <w:t>и городского округа «г. Якутск».</w:t>
      </w:r>
      <w:proofErr w:type="gramEnd"/>
    </w:p>
    <w:p w:rsidR="001E3F36" w:rsidRDefault="001E3F36" w:rsidP="00C96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30 Нормативного правового акта Якутской городской Думы от 23 ноября 2011 г. № 29-НПА «Положение о порядке проведения торгов на право заключения договора на установку и эксплуатацию рекламной конструкции на объектах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городского округа «г. Якутск»</w:t>
      </w:r>
      <w:r w:rsidR="001D23F1">
        <w:rPr>
          <w:rFonts w:ascii="Times New Roman" w:hAnsi="Times New Roman" w:cs="Times New Roman"/>
          <w:sz w:val="24"/>
          <w:szCs w:val="24"/>
        </w:rPr>
        <w:t xml:space="preserve"> (Далее «Положение»)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должно содержать следующие сведения: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расположения, описание и технические характеристики объекта муниципальной собственности;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(минимальная) цена договора (цена лота) с указанием при необходимости начальной минимальной цены договора (цены лота) за единицу площади объекта муниципальной собственности в размере ежемесячного или ежегодного платежа за право владения или пользования указанным объектом, в размере платежа за право заключить договор</w:t>
      </w:r>
      <w:r w:rsidR="0042167E">
        <w:rPr>
          <w:rFonts w:ascii="Times New Roman" w:hAnsi="Times New Roman" w:cs="Times New Roman"/>
          <w:sz w:val="24"/>
          <w:szCs w:val="24"/>
        </w:rPr>
        <w:t>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  <w:r w:rsidR="0042167E">
        <w:rPr>
          <w:rFonts w:ascii="Times New Roman" w:hAnsi="Times New Roman" w:cs="Times New Roman"/>
          <w:sz w:val="24"/>
          <w:szCs w:val="24"/>
        </w:rPr>
        <w:t>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сайта в сети Интернет, на котором размещена конкурсная документация;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внесении задатка, а также размер задатка в случае, если в конкурсной документации предусмотрено требование о внесении задатка</w:t>
      </w:r>
      <w:r w:rsidR="0042167E">
        <w:rPr>
          <w:rFonts w:ascii="Times New Roman" w:hAnsi="Times New Roman" w:cs="Times New Roman"/>
          <w:sz w:val="24"/>
          <w:szCs w:val="24"/>
        </w:rPr>
        <w:t>;</w:t>
      </w:r>
    </w:p>
    <w:p w:rsidR="001E3F36" w:rsidRDefault="001E3F36" w:rsidP="001E3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течение которого организатор конкурса вправе отказаться от проведения конкурса;</w:t>
      </w:r>
    </w:p>
    <w:p w:rsidR="000F3186" w:rsidRDefault="006A7DFE" w:rsidP="008F4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E3E5A">
        <w:rPr>
          <w:rFonts w:ascii="Times New Roman" w:hAnsi="Times New Roman" w:cs="Times New Roman"/>
          <w:sz w:val="24"/>
          <w:szCs w:val="24"/>
        </w:rPr>
        <w:t xml:space="preserve">по рассмотрению дела </w:t>
      </w:r>
      <w:r>
        <w:rPr>
          <w:rFonts w:ascii="Times New Roman" w:hAnsi="Times New Roman" w:cs="Times New Roman"/>
          <w:sz w:val="24"/>
          <w:szCs w:val="24"/>
        </w:rPr>
        <w:t>приходит к выводу, что п.3 ст.</w:t>
      </w:r>
      <w:r w:rsidR="001E3F36">
        <w:rPr>
          <w:rFonts w:ascii="Times New Roman" w:hAnsi="Times New Roman" w:cs="Times New Roman"/>
          <w:sz w:val="24"/>
          <w:szCs w:val="24"/>
        </w:rPr>
        <w:t>30</w:t>
      </w:r>
      <w:r w:rsidR="001D23F1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816C8C">
        <w:rPr>
          <w:rFonts w:ascii="Times New Roman" w:hAnsi="Times New Roman" w:cs="Times New Roman"/>
          <w:sz w:val="24"/>
          <w:szCs w:val="24"/>
        </w:rPr>
        <w:t xml:space="preserve">закрепляет </w:t>
      </w:r>
      <w:r w:rsidR="001D23F1">
        <w:rPr>
          <w:rFonts w:ascii="Times New Roman" w:hAnsi="Times New Roman" w:cs="Times New Roman"/>
          <w:sz w:val="24"/>
          <w:szCs w:val="24"/>
        </w:rPr>
        <w:t>необходимост</w:t>
      </w:r>
      <w:r w:rsidR="00816C8C">
        <w:rPr>
          <w:rFonts w:ascii="Times New Roman" w:hAnsi="Times New Roman" w:cs="Times New Roman"/>
          <w:sz w:val="24"/>
          <w:szCs w:val="24"/>
        </w:rPr>
        <w:t>ь</w:t>
      </w:r>
      <w:r w:rsidR="001D23F1">
        <w:rPr>
          <w:rFonts w:ascii="Times New Roman" w:hAnsi="Times New Roman" w:cs="Times New Roman"/>
          <w:sz w:val="24"/>
          <w:szCs w:val="24"/>
        </w:rPr>
        <w:t xml:space="preserve"> установления в извещении начальной минимальной цены договора с указанием при необходимости начальной минимальной цены договора за единицу площади объекта муниципальной собственности в размере ежемесячного или ежегодного платежа за право владения или пользования указанным объектом, в размере платежа за право заключить договор.</w:t>
      </w:r>
      <w:proofErr w:type="gramEnd"/>
      <w:r w:rsidR="001D23F1">
        <w:rPr>
          <w:rFonts w:ascii="Times New Roman" w:hAnsi="Times New Roman" w:cs="Times New Roman"/>
          <w:sz w:val="24"/>
          <w:szCs w:val="24"/>
        </w:rPr>
        <w:t xml:space="preserve"> Так как данный пункт имеет вариативный характер в отношении установлени</w:t>
      </w:r>
      <w:r w:rsidR="00054E6F">
        <w:rPr>
          <w:rFonts w:ascii="Times New Roman" w:hAnsi="Times New Roman" w:cs="Times New Roman"/>
          <w:sz w:val="24"/>
          <w:szCs w:val="24"/>
        </w:rPr>
        <w:t>я</w:t>
      </w:r>
      <w:r w:rsidR="001D23F1">
        <w:rPr>
          <w:rFonts w:ascii="Times New Roman" w:hAnsi="Times New Roman" w:cs="Times New Roman"/>
          <w:sz w:val="24"/>
          <w:szCs w:val="24"/>
        </w:rPr>
        <w:t xml:space="preserve"> расчетного периода, </w:t>
      </w:r>
      <w:r w:rsidR="000F3186">
        <w:rPr>
          <w:rFonts w:ascii="Times New Roman" w:hAnsi="Times New Roman" w:cs="Times New Roman"/>
          <w:sz w:val="24"/>
          <w:szCs w:val="24"/>
        </w:rPr>
        <w:t xml:space="preserve">то </w:t>
      </w:r>
      <w:r w:rsidR="001D23F1">
        <w:rPr>
          <w:rFonts w:ascii="Times New Roman" w:hAnsi="Times New Roman" w:cs="Times New Roman"/>
          <w:sz w:val="24"/>
          <w:szCs w:val="24"/>
        </w:rPr>
        <w:t>необходима конкретизация.</w:t>
      </w:r>
    </w:p>
    <w:p w:rsidR="00CE3E5A" w:rsidRDefault="000F3186" w:rsidP="008F4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3E5A">
        <w:rPr>
          <w:rFonts w:ascii="Times New Roman" w:hAnsi="Times New Roman" w:cs="Times New Roman"/>
          <w:sz w:val="24"/>
          <w:szCs w:val="24"/>
        </w:rPr>
        <w:t>обоснование своих доводов</w:t>
      </w:r>
      <w:r>
        <w:rPr>
          <w:rFonts w:ascii="Times New Roman" w:hAnsi="Times New Roman" w:cs="Times New Roman"/>
          <w:sz w:val="24"/>
          <w:szCs w:val="24"/>
        </w:rPr>
        <w:t>, что цена, указанная</w:t>
      </w:r>
      <w:r w:rsidR="002B5ED4">
        <w:rPr>
          <w:rFonts w:ascii="Times New Roman" w:hAnsi="Times New Roman" w:cs="Times New Roman"/>
          <w:sz w:val="24"/>
          <w:szCs w:val="24"/>
        </w:rPr>
        <w:t xml:space="preserve"> в извещении «об открытом аукционе № 1 на право заключения договора на установку и размещение рекламной конструкции (рекламных конструкций) на территории г. Якутска»</w:t>
      </w:r>
      <w:r>
        <w:rPr>
          <w:rFonts w:ascii="Times New Roman" w:hAnsi="Times New Roman" w:cs="Times New Roman"/>
          <w:sz w:val="24"/>
          <w:szCs w:val="24"/>
        </w:rPr>
        <w:t xml:space="preserve"> в графе «Начальная (минимальная) цена, руб.» является ежегодной,</w:t>
      </w:r>
      <w:r w:rsidR="00054E6F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spellStart"/>
      <w:r w:rsidR="00054E6F"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ссылалось на пункт 3.1 главы 3 договора на установку и эксплуатацию рекламной конструкции (рекламных конструкций) на терри</w:t>
      </w:r>
      <w:r w:rsidR="00CE3E5A">
        <w:rPr>
          <w:rFonts w:ascii="Times New Roman" w:hAnsi="Times New Roman" w:cs="Times New Roman"/>
          <w:sz w:val="24"/>
          <w:szCs w:val="24"/>
        </w:rPr>
        <w:t>тории города Якутска №1-13/003</w:t>
      </w:r>
      <w:proofErr w:type="gramEnd"/>
      <w:r w:rsidR="00CE3E5A">
        <w:rPr>
          <w:rFonts w:ascii="Times New Roman" w:hAnsi="Times New Roman" w:cs="Times New Roman"/>
          <w:sz w:val="24"/>
          <w:szCs w:val="24"/>
        </w:rPr>
        <w:t>: «Е</w:t>
      </w:r>
      <w:r>
        <w:rPr>
          <w:rFonts w:ascii="Times New Roman" w:hAnsi="Times New Roman" w:cs="Times New Roman"/>
          <w:sz w:val="24"/>
          <w:szCs w:val="24"/>
        </w:rPr>
        <w:t>жегод</w:t>
      </w:r>
      <w:r w:rsidR="00054E6F">
        <w:rPr>
          <w:rFonts w:ascii="Times New Roman" w:hAnsi="Times New Roman" w:cs="Times New Roman"/>
          <w:sz w:val="24"/>
          <w:szCs w:val="24"/>
        </w:rPr>
        <w:t>ный размер платы за размещение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указан в приложении к договору</w:t>
      </w:r>
      <w:r w:rsidR="00CE3E5A">
        <w:rPr>
          <w:rFonts w:ascii="Times New Roman" w:hAnsi="Times New Roman" w:cs="Times New Roman"/>
          <w:sz w:val="24"/>
          <w:szCs w:val="24"/>
        </w:rPr>
        <w:t>».</w:t>
      </w:r>
    </w:p>
    <w:p w:rsidR="0058728D" w:rsidRDefault="000F3186" w:rsidP="008F4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приложение составл</w:t>
      </w:r>
      <w:r w:rsidR="00BD4C8C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аукциона, и указанная в приложении цена устан</w:t>
      </w:r>
      <w:r w:rsidR="00BD4C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BD4C8C">
        <w:rPr>
          <w:rFonts w:ascii="Times New Roman" w:hAnsi="Times New Roman" w:cs="Times New Roman"/>
          <w:sz w:val="24"/>
          <w:szCs w:val="24"/>
        </w:rPr>
        <w:t>ивается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аукциона.</w:t>
      </w:r>
      <w:r w:rsidR="000F04BE">
        <w:rPr>
          <w:rFonts w:ascii="Times New Roman" w:hAnsi="Times New Roman" w:cs="Times New Roman"/>
          <w:sz w:val="24"/>
          <w:szCs w:val="24"/>
        </w:rPr>
        <w:t xml:space="preserve"> Соответственно, однозначно определить периодичность платежа и установить цену договора из проекта договора - невозможно.</w:t>
      </w:r>
    </w:p>
    <w:p w:rsidR="00CE3E5A" w:rsidRDefault="00CE3E5A" w:rsidP="000C2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="00A40C94">
        <w:rPr>
          <w:rFonts w:ascii="Times New Roman" w:hAnsi="Times New Roman" w:cs="Times New Roman"/>
          <w:sz w:val="24"/>
          <w:szCs w:val="24"/>
        </w:rPr>
        <w:t xml:space="preserve"> </w:t>
      </w:r>
      <w:r w:rsidR="008F46C2">
        <w:rPr>
          <w:rFonts w:ascii="Times New Roman" w:hAnsi="Times New Roman" w:cs="Times New Roman"/>
          <w:sz w:val="24"/>
          <w:szCs w:val="24"/>
        </w:rPr>
        <w:t>установлено,</w:t>
      </w:r>
      <w:r w:rsidR="00A40C94">
        <w:rPr>
          <w:rFonts w:ascii="Times New Roman" w:hAnsi="Times New Roman" w:cs="Times New Roman"/>
          <w:sz w:val="24"/>
          <w:szCs w:val="24"/>
        </w:rPr>
        <w:t xml:space="preserve"> </w:t>
      </w:r>
      <w:r w:rsidR="008F46C2">
        <w:rPr>
          <w:rFonts w:ascii="Times New Roman" w:hAnsi="Times New Roman" w:cs="Times New Roman"/>
          <w:sz w:val="24"/>
          <w:szCs w:val="24"/>
        </w:rPr>
        <w:t xml:space="preserve">что </w:t>
      </w:r>
      <w:r w:rsidR="000F3186">
        <w:rPr>
          <w:rFonts w:ascii="Times New Roman" w:hAnsi="Times New Roman" w:cs="Times New Roman"/>
          <w:sz w:val="24"/>
          <w:szCs w:val="24"/>
        </w:rPr>
        <w:t>исходя из текста извещения</w:t>
      </w:r>
      <w:r w:rsidR="0058728D">
        <w:rPr>
          <w:rFonts w:ascii="Times New Roman" w:hAnsi="Times New Roman" w:cs="Times New Roman"/>
          <w:sz w:val="24"/>
          <w:szCs w:val="24"/>
        </w:rPr>
        <w:t>,</w:t>
      </w:r>
      <w:r w:rsidR="000F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конкурсной документации </w:t>
      </w:r>
      <w:r w:rsidR="000F3186">
        <w:rPr>
          <w:rFonts w:ascii="Times New Roman" w:hAnsi="Times New Roman" w:cs="Times New Roman"/>
          <w:sz w:val="24"/>
          <w:szCs w:val="24"/>
        </w:rPr>
        <w:t xml:space="preserve">невозможно установить </w:t>
      </w: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="00066BB1">
        <w:rPr>
          <w:rFonts w:ascii="Times New Roman" w:hAnsi="Times New Roman" w:cs="Times New Roman"/>
          <w:sz w:val="24"/>
          <w:szCs w:val="24"/>
        </w:rPr>
        <w:t xml:space="preserve"> </w:t>
      </w:r>
      <w:r w:rsidR="00FC1521">
        <w:rPr>
          <w:rFonts w:ascii="Times New Roman" w:hAnsi="Times New Roman" w:cs="Times New Roman"/>
          <w:sz w:val="24"/>
          <w:szCs w:val="24"/>
        </w:rPr>
        <w:t xml:space="preserve">платежа </w:t>
      </w:r>
      <w:r w:rsidR="00066BB1">
        <w:rPr>
          <w:rFonts w:ascii="Times New Roman" w:hAnsi="Times New Roman" w:cs="Times New Roman"/>
          <w:sz w:val="24"/>
          <w:szCs w:val="24"/>
        </w:rPr>
        <w:t>(ежегодный либо ежемесячный)</w:t>
      </w:r>
      <w:r w:rsidR="00FC1521">
        <w:rPr>
          <w:rFonts w:ascii="Times New Roman" w:hAnsi="Times New Roman" w:cs="Times New Roman"/>
          <w:sz w:val="24"/>
          <w:szCs w:val="24"/>
        </w:rPr>
        <w:t xml:space="preserve"> </w:t>
      </w:r>
      <w:r w:rsidR="000F3186">
        <w:rPr>
          <w:rFonts w:ascii="Times New Roman" w:hAnsi="Times New Roman" w:cs="Times New Roman"/>
          <w:sz w:val="24"/>
          <w:szCs w:val="24"/>
        </w:rPr>
        <w:t>по лотам</w:t>
      </w:r>
      <w:r w:rsidR="00230B1F">
        <w:rPr>
          <w:rFonts w:ascii="Times New Roman" w:hAnsi="Times New Roman" w:cs="Times New Roman"/>
          <w:sz w:val="24"/>
          <w:szCs w:val="24"/>
        </w:rPr>
        <w:t xml:space="preserve"> №4 и 6 </w:t>
      </w:r>
      <w:r w:rsidR="00230B1F" w:rsidRPr="00AB449D">
        <w:rPr>
          <w:rFonts w:ascii="Times New Roman" w:hAnsi="Times New Roman" w:cs="Times New Roman"/>
          <w:sz w:val="24"/>
          <w:szCs w:val="24"/>
        </w:rPr>
        <w:t>открытого аукциона на право заключения договора на установку и эксплуатацию рекламной конструкции на территории городского округа «</w:t>
      </w:r>
      <w:proofErr w:type="gramStart"/>
      <w:r w:rsidR="00230B1F" w:rsidRPr="00AB44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0B1F" w:rsidRPr="00AB449D">
        <w:rPr>
          <w:rFonts w:ascii="Times New Roman" w:hAnsi="Times New Roman" w:cs="Times New Roman"/>
          <w:sz w:val="24"/>
          <w:szCs w:val="24"/>
        </w:rPr>
        <w:t xml:space="preserve">. </w:t>
      </w:r>
      <w:r w:rsidR="00230B1F" w:rsidRPr="00AB449D">
        <w:rPr>
          <w:rFonts w:ascii="Times New Roman" w:hAnsi="Times New Roman" w:cs="Times New Roman"/>
          <w:sz w:val="24"/>
          <w:szCs w:val="24"/>
        </w:rPr>
        <w:lastRenderedPageBreak/>
        <w:t>Якутск»</w:t>
      </w:r>
      <w:r w:rsidR="00F64624">
        <w:rPr>
          <w:rFonts w:ascii="Times New Roman" w:hAnsi="Times New Roman" w:cs="Times New Roman"/>
          <w:sz w:val="24"/>
          <w:szCs w:val="24"/>
        </w:rPr>
        <w:t>.</w:t>
      </w:r>
      <w:r w:rsidR="00A40C94">
        <w:rPr>
          <w:rFonts w:ascii="Times New Roman" w:hAnsi="Times New Roman" w:cs="Times New Roman"/>
          <w:sz w:val="24"/>
          <w:szCs w:val="24"/>
        </w:rPr>
        <w:t xml:space="preserve"> </w:t>
      </w:r>
      <w:r w:rsidR="00F64624">
        <w:rPr>
          <w:rFonts w:ascii="Times New Roman" w:hAnsi="Times New Roman" w:cs="Times New Roman"/>
          <w:sz w:val="24"/>
          <w:szCs w:val="24"/>
        </w:rPr>
        <w:t>Таким образом, к</w:t>
      </w:r>
      <w:r>
        <w:rPr>
          <w:rFonts w:ascii="Times New Roman" w:hAnsi="Times New Roman" w:cs="Times New Roman"/>
          <w:sz w:val="24"/>
          <w:szCs w:val="24"/>
        </w:rPr>
        <w:t>онкурсная документация не соответствует п.3 ст.30 Положения о порядке № 29-НПА от 23.11.2011 г.</w:t>
      </w:r>
    </w:p>
    <w:p w:rsidR="00094A9F" w:rsidRDefault="000C2093" w:rsidP="00094A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конкуренции», на основании вышеизложенного, руководствуясь ст.23, ст. 18.1 Федерального закона «О защите конкуренции»</w:t>
      </w:r>
    </w:p>
    <w:p w:rsidR="007E0465" w:rsidRDefault="007E0465" w:rsidP="00094A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F04BE" w:rsidRPr="000F04BE" w:rsidRDefault="00C963FF" w:rsidP="000F04BE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04BE">
        <w:rPr>
          <w:rFonts w:ascii="Times New Roman" w:hAnsi="Times New Roman" w:cs="Times New Roman"/>
          <w:sz w:val="24"/>
          <w:szCs w:val="24"/>
        </w:rPr>
        <w:t>Признать жалобу Общества с ограниченной ответственностью «Северная компания»</w:t>
      </w:r>
      <w:r w:rsidR="000D3A0B" w:rsidRPr="000F04BE">
        <w:rPr>
          <w:rFonts w:ascii="Times New Roman" w:hAnsi="Times New Roman" w:cs="Times New Roman"/>
          <w:sz w:val="24"/>
          <w:szCs w:val="24"/>
        </w:rPr>
        <w:t xml:space="preserve"> на действия Муниципального казенного учреждения «Служба информации, рекламы и контроля» городского округа «</w:t>
      </w:r>
      <w:proofErr w:type="gramStart"/>
      <w:r w:rsidR="000D3A0B" w:rsidRPr="000F04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3A0B" w:rsidRPr="000F04BE">
        <w:rPr>
          <w:rFonts w:ascii="Times New Roman" w:hAnsi="Times New Roman" w:cs="Times New Roman"/>
          <w:sz w:val="24"/>
          <w:szCs w:val="24"/>
        </w:rPr>
        <w:t>. Якутск» по проведению открытого аукциона на право заключения договора на установку и эксплуатацию рекламной конструкции на территории городского округа «г. Якутск» - обоснованной</w:t>
      </w:r>
    </w:p>
    <w:p w:rsidR="007E0465" w:rsidRPr="000F04BE" w:rsidRDefault="000D3A0B" w:rsidP="000F04BE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04B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F3E93" w:rsidRPr="000F04BE">
        <w:rPr>
          <w:rFonts w:ascii="Times New Roman" w:hAnsi="Times New Roman" w:cs="Times New Roman"/>
          <w:sz w:val="24"/>
          <w:szCs w:val="24"/>
        </w:rPr>
        <w:t>Муниципальному казенному учреждению «Служба информации, рекламы и контроля» городского округа «</w:t>
      </w:r>
      <w:proofErr w:type="gramStart"/>
      <w:r w:rsidR="00BF3E93" w:rsidRPr="000F04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3E93" w:rsidRPr="000F04BE">
        <w:rPr>
          <w:rFonts w:ascii="Times New Roman" w:hAnsi="Times New Roman" w:cs="Times New Roman"/>
          <w:sz w:val="24"/>
          <w:szCs w:val="24"/>
        </w:rPr>
        <w:t>. Якутск»</w:t>
      </w:r>
      <w:r w:rsidRPr="000F04BE">
        <w:rPr>
          <w:rFonts w:ascii="Times New Roman" w:hAnsi="Times New Roman" w:cs="Times New Roman"/>
          <w:sz w:val="24"/>
          <w:szCs w:val="24"/>
        </w:rPr>
        <w:t xml:space="preserve"> обязательное к исполнению предписание</w:t>
      </w:r>
      <w:r w:rsidR="00BC5B7E">
        <w:rPr>
          <w:rFonts w:ascii="Times New Roman" w:hAnsi="Times New Roman" w:cs="Times New Roman"/>
          <w:sz w:val="24"/>
          <w:szCs w:val="24"/>
        </w:rPr>
        <w:t xml:space="preserve"> о совершении действий, </w:t>
      </w:r>
      <w:r w:rsidR="00BC5B7E" w:rsidRPr="00BC5B7E">
        <w:rPr>
          <w:rFonts w:ascii="Times New Roman" w:hAnsi="Times New Roman" w:cs="Times New Roman"/>
          <w:sz w:val="24"/>
          <w:szCs w:val="24"/>
        </w:rPr>
        <w:t>направленных на устранение нарушений порядка организации и проведении торгов</w:t>
      </w:r>
    </w:p>
    <w:p w:rsidR="00C963FF" w:rsidRDefault="00C963FF" w:rsidP="007E0465">
      <w:pPr>
        <w:pStyle w:val="ConsPlusNormal"/>
        <w:ind w:firstLine="0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F9056C" w:rsidRPr="003F4BCA" w:rsidRDefault="00F9056C" w:rsidP="00F6678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B449D">
        <w:rPr>
          <w:rFonts w:ascii="Times New Roman" w:hAnsi="Times New Roman" w:cs="Times New Roman"/>
          <w:sz w:val="24"/>
          <w:szCs w:val="24"/>
        </w:rPr>
        <w:t xml:space="preserve">комиссии антимонопольного органа </w:t>
      </w:r>
      <w:r w:rsidRPr="003F4BCA">
        <w:rPr>
          <w:rFonts w:ascii="Times New Roman" w:hAnsi="Times New Roman" w:cs="Times New Roman"/>
          <w:sz w:val="24"/>
          <w:szCs w:val="24"/>
        </w:rPr>
        <w:t xml:space="preserve">может быть обжаловано в судебном порядке в течение </w:t>
      </w:r>
      <w:r w:rsidR="00AB449D">
        <w:rPr>
          <w:rFonts w:ascii="Times New Roman" w:hAnsi="Times New Roman" w:cs="Times New Roman"/>
          <w:sz w:val="24"/>
          <w:szCs w:val="24"/>
        </w:rPr>
        <w:t>трех</w:t>
      </w:r>
      <w:r w:rsidRPr="003F4BC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B449D">
        <w:rPr>
          <w:rFonts w:ascii="Times New Roman" w:hAnsi="Times New Roman" w:cs="Times New Roman"/>
          <w:sz w:val="24"/>
          <w:szCs w:val="24"/>
        </w:rPr>
        <w:t xml:space="preserve"> со дня принятия решения</w:t>
      </w:r>
      <w:r w:rsidRPr="003F4BCA">
        <w:rPr>
          <w:rFonts w:ascii="Times New Roman" w:hAnsi="Times New Roman" w:cs="Times New Roman"/>
          <w:sz w:val="24"/>
          <w:szCs w:val="24"/>
        </w:rPr>
        <w:t>.</w:t>
      </w: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F9056C" w:rsidP="00F9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AB449D">
        <w:rPr>
          <w:rFonts w:ascii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sz w:val="24"/>
          <w:szCs w:val="24"/>
        </w:rPr>
        <w:t xml:space="preserve"> ________________                                  О.А. Ярыгина</w:t>
      </w: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BCA" w:rsidRDefault="003F4BCA" w:rsidP="00F9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BCA" w:rsidRDefault="003F4BCA" w:rsidP="00F9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F9056C" w:rsidP="00F9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="00AB449D">
        <w:rPr>
          <w:rFonts w:ascii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Н.С. </w:t>
      </w:r>
      <w:proofErr w:type="spellStart"/>
      <w:r w:rsidRPr="003F4BCA">
        <w:rPr>
          <w:rFonts w:ascii="Times New Roman" w:hAnsi="Times New Roman" w:cs="Times New Roman"/>
          <w:sz w:val="24"/>
          <w:szCs w:val="24"/>
        </w:rPr>
        <w:t>Дураева</w:t>
      </w:r>
      <w:proofErr w:type="spellEnd"/>
    </w:p>
    <w:p w:rsidR="00F9056C" w:rsidRP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F9056C" w:rsidRP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4BCA" w:rsidRDefault="003F4BCA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56C" w:rsidRPr="003F4BCA" w:rsidRDefault="003F4BCA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056C" w:rsidRPr="003F4BCA">
        <w:rPr>
          <w:rFonts w:ascii="Times New Roman" w:hAnsi="Times New Roman" w:cs="Times New Roman"/>
          <w:sz w:val="24"/>
          <w:szCs w:val="24"/>
        </w:rPr>
        <w:t xml:space="preserve">  </w:t>
      </w:r>
      <w:r w:rsidR="00AB449D">
        <w:rPr>
          <w:rFonts w:ascii="Times New Roman" w:hAnsi="Times New Roman" w:cs="Times New Roman"/>
          <w:sz w:val="24"/>
          <w:szCs w:val="24"/>
        </w:rPr>
        <w:t xml:space="preserve"> </w:t>
      </w:r>
      <w:r w:rsidR="00F9056C" w:rsidRPr="003F4BCA">
        <w:rPr>
          <w:rFonts w:ascii="Times New Roman" w:hAnsi="Times New Roman" w:cs="Times New Roman"/>
          <w:sz w:val="24"/>
          <w:szCs w:val="24"/>
        </w:rPr>
        <w:t xml:space="preserve"> ________________                                  А.Б. </w:t>
      </w:r>
      <w:proofErr w:type="spellStart"/>
      <w:r w:rsidR="00F9056C" w:rsidRPr="003F4BCA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</w:p>
    <w:p w:rsidR="00F9056C" w:rsidRP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9056C" w:rsidRP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9056C" w:rsidRPr="003F4BCA" w:rsidRDefault="003F4BCA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449D">
        <w:rPr>
          <w:rFonts w:ascii="Times New Roman" w:hAnsi="Times New Roman" w:cs="Times New Roman"/>
          <w:sz w:val="24"/>
          <w:szCs w:val="24"/>
        </w:rPr>
        <w:t xml:space="preserve"> </w:t>
      </w:r>
      <w:r w:rsidR="00F9056C" w:rsidRPr="003F4BC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У.В. Борисов</w:t>
      </w:r>
    </w:p>
    <w:p w:rsidR="00F9056C" w:rsidRPr="003F4BCA" w:rsidRDefault="00F9056C" w:rsidP="00F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F9056C" w:rsidRPr="003F4BCA" w:rsidRDefault="00F9056C">
      <w:pPr>
        <w:rPr>
          <w:rFonts w:ascii="Times New Roman" w:hAnsi="Times New Roman" w:cs="Times New Roman"/>
          <w:sz w:val="24"/>
          <w:szCs w:val="24"/>
        </w:rPr>
      </w:pPr>
    </w:p>
    <w:sectPr w:rsidR="00F9056C" w:rsidRPr="003F4BCA" w:rsidSect="0073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746"/>
    <w:multiLevelType w:val="hybridMultilevel"/>
    <w:tmpl w:val="9EA21F82"/>
    <w:lvl w:ilvl="0" w:tplc="DA7C6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5B625E"/>
    <w:multiLevelType w:val="hybridMultilevel"/>
    <w:tmpl w:val="A12696BC"/>
    <w:lvl w:ilvl="0" w:tplc="9ED28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463"/>
    <w:multiLevelType w:val="hybridMultilevel"/>
    <w:tmpl w:val="0B447C1E"/>
    <w:lvl w:ilvl="0" w:tplc="968C1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046A9"/>
    <w:multiLevelType w:val="hybridMultilevel"/>
    <w:tmpl w:val="E6A04012"/>
    <w:lvl w:ilvl="0" w:tplc="6B3C7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9056C"/>
    <w:rsid w:val="0001524D"/>
    <w:rsid w:val="00054E6F"/>
    <w:rsid w:val="00066BB1"/>
    <w:rsid w:val="00094A9F"/>
    <w:rsid w:val="000955A0"/>
    <w:rsid w:val="000C2093"/>
    <w:rsid w:val="000D2198"/>
    <w:rsid w:val="000D3A0B"/>
    <w:rsid w:val="000F04BE"/>
    <w:rsid w:val="000F3186"/>
    <w:rsid w:val="001B0BFC"/>
    <w:rsid w:val="001D1F4F"/>
    <w:rsid w:val="001D23F1"/>
    <w:rsid w:val="001E3F36"/>
    <w:rsid w:val="00230B1F"/>
    <w:rsid w:val="00254D88"/>
    <w:rsid w:val="00270458"/>
    <w:rsid w:val="00285E88"/>
    <w:rsid w:val="002B5ED4"/>
    <w:rsid w:val="002F1365"/>
    <w:rsid w:val="00355BE1"/>
    <w:rsid w:val="003C03E7"/>
    <w:rsid w:val="003D095B"/>
    <w:rsid w:val="003F4BCA"/>
    <w:rsid w:val="0042167E"/>
    <w:rsid w:val="004A1943"/>
    <w:rsid w:val="004C112F"/>
    <w:rsid w:val="004C6E8B"/>
    <w:rsid w:val="005120E0"/>
    <w:rsid w:val="005326A6"/>
    <w:rsid w:val="00570D23"/>
    <w:rsid w:val="00571E8C"/>
    <w:rsid w:val="0058728D"/>
    <w:rsid w:val="006239CC"/>
    <w:rsid w:val="006A7DFE"/>
    <w:rsid w:val="00730448"/>
    <w:rsid w:val="00763827"/>
    <w:rsid w:val="00765DDC"/>
    <w:rsid w:val="00784F90"/>
    <w:rsid w:val="007E0465"/>
    <w:rsid w:val="007E1EA0"/>
    <w:rsid w:val="007E4C10"/>
    <w:rsid w:val="00816C8C"/>
    <w:rsid w:val="00895EC6"/>
    <w:rsid w:val="008F46C2"/>
    <w:rsid w:val="008F7E8C"/>
    <w:rsid w:val="00924EC4"/>
    <w:rsid w:val="00926B42"/>
    <w:rsid w:val="00947DB7"/>
    <w:rsid w:val="009D649F"/>
    <w:rsid w:val="009F778E"/>
    <w:rsid w:val="00A24852"/>
    <w:rsid w:val="00A40C94"/>
    <w:rsid w:val="00AB3E02"/>
    <w:rsid w:val="00AB449D"/>
    <w:rsid w:val="00AC3B48"/>
    <w:rsid w:val="00AC6679"/>
    <w:rsid w:val="00B77461"/>
    <w:rsid w:val="00BC5B7E"/>
    <w:rsid w:val="00BD4C8C"/>
    <w:rsid w:val="00BF3E93"/>
    <w:rsid w:val="00C613AC"/>
    <w:rsid w:val="00C963FF"/>
    <w:rsid w:val="00CB5CDA"/>
    <w:rsid w:val="00CE3E5A"/>
    <w:rsid w:val="00D34E16"/>
    <w:rsid w:val="00E265EF"/>
    <w:rsid w:val="00F64624"/>
    <w:rsid w:val="00F66786"/>
    <w:rsid w:val="00F9056C"/>
    <w:rsid w:val="00FB7C91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AC"/>
    <w:pPr>
      <w:ind w:left="720"/>
      <w:contextualSpacing/>
    </w:pPr>
  </w:style>
  <w:style w:type="paragraph" w:customStyle="1" w:styleId="ConsPlusNormal">
    <w:name w:val="ConsPlusNormal"/>
    <w:uiPriority w:val="99"/>
    <w:rsid w:val="007E0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9EF8-A201-4986-AF11-FAF44D8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to14-Cygankova</dc:creator>
  <cp:keywords/>
  <dc:description/>
  <cp:lastModifiedBy>to14-Cygankova</cp:lastModifiedBy>
  <cp:revision>22</cp:revision>
  <dcterms:created xsi:type="dcterms:W3CDTF">2013-06-11T00:31:00Z</dcterms:created>
  <dcterms:modified xsi:type="dcterms:W3CDTF">2013-06-11T06:34:00Z</dcterms:modified>
</cp:coreProperties>
</file>