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B" w:rsidRPr="0090332A" w:rsidRDefault="00DF3ABB" w:rsidP="00DF3ABB">
      <w:pPr>
        <w:ind w:left="-567" w:firstLine="568"/>
        <w:jc w:val="center"/>
        <w:rPr>
          <w:b/>
          <w:color w:val="000000"/>
        </w:rPr>
      </w:pPr>
    </w:p>
    <w:p w:rsidR="00DF3ABB" w:rsidRPr="0090332A" w:rsidRDefault="00DF3ABB" w:rsidP="00DF3ABB">
      <w:pPr>
        <w:ind w:left="-567" w:firstLine="568"/>
        <w:jc w:val="center"/>
        <w:rPr>
          <w:b/>
          <w:color w:val="000000"/>
        </w:rPr>
      </w:pPr>
      <w:r w:rsidRPr="0090332A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B74DF88" wp14:editId="1DB028F8">
            <wp:simplePos x="0" y="0"/>
            <wp:positionH relativeFrom="column">
              <wp:posOffset>2772410</wp:posOffset>
            </wp:positionH>
            <wp:positionV relativeFrom="paragraph">
              <wp:posOffset>-252730</wp:posOffset>
            </wp:positionV>
            <wp:extent cx="593090" cy="6692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32A">
        <w:rPr>
          <w:b/>
          <w:color w:val="000000"/>
        </w:rPr>
        <w:t>ФЕДЕРАЛЬНАЯ АНТИМОНОПОЛЬНАЯ СЛУЖБА</w:t>
      </w:r>
    </w:p>
    <w:p w:rsidR="00DF3ABB" w:rsidRPr="0090332A" w:rsidRDefault="00DF3ABB" w:rsidP="00DF3ABB">
      <w:pPr>
        <w:ind w:left="-567" w:firstLine="568"/>
        <w:jc w:val="center"/>
        <w:rPr>
          <w:b/>
          <w:color w:val="000000"/>
        </w:rPr>
      </w:pPr>
      <w:r w:rsidRPr="0090332A">
        <w:rPr>
          <w:b/>
          <w:color w:val="000000"/>
        </w:rPr>
        <w:t>УПРАВЛЕНИЕ ПО РЕСПУБЛИКЕ САХА (ЯКУТИЯ)</w:t>
      </w:r>
    </w:p>
    <w:p w:rsidR="00DF3ABB" w:rsidRPr="0090332A" w:rsidRDefault="00DF3ABB" w:rsidP="00DF3ABB">
      <w:pPr>
        <w:ind w:left="-567" w:firstLine="568"/>
        <w:rPr>
          <w:color w:val="000000"/>
        </w:rPr>
      </w:pPr>
    </w:p>
    <w:p w:rsidR="00DF3ABB" w:rsidRPr="0090332A" w:rsidRDefault="00DF3ABB" w:rsidP="00DF3ABB">
      <w:pPr>
        <w:ind w:left="-567" w:firstLine="568"/>
        <w:jc w:val="center"/>
        <w:rPr>
          <w:b/>
          <w:color w:val="000000"/>
        </w:rPr>
      </w:pPr>
      <w:proofErr w:type="gramStart"/>
      <w:r w:rsidRPr="0090332A">
        <w:rPr>
          <w:b/>
          <w:color w:val="000000"/>
        </w:rPr>
        <w:t>Р</w:t>
      </w:r>
      <w:proofErr w:type="gramEnd"/>
      <w:r w:rsidRPr="0090332A">
        <w:rPr>
          <w:b/>
          <w:color w:val="000000"/>
        </w:rPr>
        <w:t xml:space="preserve"> Е Ш Е Н И Е</w:t>
      </w:r>
    </w:p>
    <w:p w:rsidR="00102A8B" w:rsidRPr="0090332A" w:rsidRDefault="00102A8B" w:rsidP="00DF3ABB">
      <w:pPr>
        <w:ind w:left="-567" w:firstLine="568"/>
        <w:jc w:val="center"/>
        <w:rPr>
          <w:color w:val="000000"/>
        </w:rPr>
      </w:pPr>
    </w:p>
    <w:p w:rsidR="00DF3ABB" w:rsidRPr="0090332A" w:rsidRDefault="00DF3ABB" w:rsidP="00DF3ABB">
      <w:pPr>
        <w:ind w:left="-567" w:firstLine="568"/>
        <w:jc w:val="center"/>
        <w:rPr>
          <w:color w:val="000000"/>
        </w:rPr>
      </w:pPr>
      <w:r w:rsidRPr="0090332A">
        <w:rPr>
          <w:color w:val="000000"/>
        </w:rPr>
        <w:t>по дел</w:t>
      </w:r>
      <w:r w:rsidR="002A225A" w:rsidRPr="0090332A">
        <w:rPr>
          <w:color w:val="000000"/>
        </w:rPr>
        <w:t>ам</w:t>
      </w:r>
      <w:r w:rsidRPr="0090332A">
        <w:rPr>
          <w:color w:val="000000"/>
        </w:rPr>
        <w:t xml:space="preserve"> № 014/06/59-</w:t>
      </w:r>
      <w:r w:rsidR="002A225A" w:rsidRPr="0090332A">
        <w:rPr>
          <w:color w:val="000000"/>
        </w:rPr>
        <w:t>839</w:t>
      </w:r>
      <w:r w:rsidRPr="0090332A">
        <w:rPr>
          <w:color w:val="000000"/>
        </w:rPr>
        <w:t>/20</w:t>
      </w:r>
      <w:r w:rsidR="002A225A" w:rsidRPr="0090332A">
        <w:rPr>
          <w:color w:val="000000"/>
        </w:rPr>
        <w:t>20, 014/06/59-840/2020</w:t>
      </w:r>
    </w:p>
    <w:p w:rsidR="00DF3ABB" w:rsidRPr="0090332A" w:rsidRDefault="00DF3ABB" w:rsidP="00DF3ABB">
      <w:pPr>
        <w:ind w:left="-567" w:firstLine="568"/>
        <w:jc w:val="center"/>
        <w:rPr>
          <w:color w:val="000000"/>
        </w:rPr>
      </w:pPr>
      <w:r w:rsidRPr="0090332A">
        <w:rPr>
          <w:color w:val="000000"/>
        </w:rPr>
        <w:t>о нарушении законодательства о контрактной системе в сфере закупок</w:t>
      </w:r>
    </w:p>
    <w:p w:rsidR="00DF3ABB" w:rsidRPr="0090332A" w:rsidRDefault="00DF3ABB" w:rsidP="00DF3ABB">
      <w:pPr>
        <w:ind w:left="-567" w:firstLine="568"/>
        <w:rPr>
          <w:color w:val="000000"/>
        </w:rPr>
      </w:pPr>
    </w:p>
    <w:p w:rsidR="00DF3ABB" w:rsidRPr="0090332A" w:rsidRDefault="00DF3ABB" w:rsidP="00DF3ABB">
      <w:pPr>
        <w:tabs>
          <w:tab w:val="left" w:pos="5387"/>
        </w:tabs>
        <w:ind w:firstLine="568"/>
        <w:jc w:val="both"/>
        <w:rPr>
          <w:color w:val="000000"/>
        </w:rPr>
      </w:pPr>
      <w:r w:rsidRPr="0090332A">
        <w:rPr>
          <w:color w:val="000000"/>
        </w:rPr>
        <w:t xml:space="preserve">г. Якутск                                                                      </w:t>
      </w:r>
      <w:r w:rsidR="008F3293" w:rsidRPr="0090332A">
        <w:rPr>
          <w:color w:val="000000"/>
        </w:rPr>
        <w:t xml:space="preserve">                          </w:t>
      </w:r>
      <w:r w:rsidR="002A225A" w:rsidRPr="0090332A">
        <w:rPr>
          <w:color w:val="000000"/>
        </w:rPr>
        <w:t>14</w:t>
      </w:r>
      <w:r w:rsidRPr="0090332A">
        <w:rPr>
          <w:color w:val="000000"/>
        </w:rPr>
        <w:t xml:space="preserve"> </w:t>
      </w:r>
      <w:r w:rsidR="002A225A" w:rsidRPr="0090332A">
        <w:rPr>
          <w:color w:val="000000"/>
        </w:rPr>
        <w:t>апреля</w:t>
      </w:r>
      <w:r w:rsidRPr="0090332A">
        <w:rPr>
          <w:color w:val="000000"/>
        </w:rPr>
        <w:t xml:space="preserve"> 20</w:t>
      </w:r>
      <w:r w:rsidR="002A225A" w:rsidRPr="0090332A">
        <w:rPr>
          <w:color w:val="000000"/>
        </w:rPr>
        <w:t>20</w:t>
      </w:r>
      <w:r w:rsidRPr="0090332A">
        <w:rPr>
          <w:color w:val="000000"/>
        </w:rPr>
        <w:t xml:space="preserve"> года</w:t>
      </w:r>
    </w:p>
    <w:p w:rsidR="00DF3ABB" w:rsidRPr="0090332A" w:rsidRDefault="00DF3ABB" w:rsidP="00DF3ABB">
      <w:pPr>
        <w:ind w:firstLine="568"/>
        <w:jc w:val="both"/>
        <w:rPr>
          <w:color w:val="000000"/>
        </w:rPr>
      </w:pPr>
    </w:p>
    <w:p w:rsidR="00DF3ABB" w:rsidRPr="0090332A" w:rsidRDefault="00DF3ABB" w:rsidP="00DF3ABB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DF3ABB" w:rsidRPr="0090332A" w:rsidRDefault="00D71273" w:rsidP="00DF3ABB">
      <w:pPr>
        <w:ind w:firstLine="568"/>
        <w:jc w:val="both"/>
        <w:rPr>
          <w:color w:val="000000" w:themeColor="text1"/>
        </w:rPr>
      </w:pPr>
      <w:r w:rsidRPr="00D71273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D71273">
        <w:rPr>
          <w:color w:val="000000" w:themeColor="text1"/>
        </w:rPr>
        <w:t>&gt;</w:t>
      </w:r>
      <w:r w:rsidR="00DF3ABB" w:rsidRPr="0090332A">
        <w:rPr>
          <w:color w:val="000000" w:themeColor="text1"/>
        </w:rPr>
        <w:t>– заместителя руководителя Якутского УФАС России, начальника отдела естественных монополий и рекламы Якутского УФАС России, председателя Комиссии;</w:t>
      </w:r>
    </w:p>
    <w:p w:rsidR="00DF3ABB" w:rsidRPr="0090332A" w:rsidRDefault="00D71273" w:rsidP="00DF3ABB">
      <w:pPr>
        <w:ind w:firstLine="568"/>
        <w:jc w:val="both"/>
        <w:rPr>
          <w:color w:val="000000" w:themeColor="text1"/>
        </w:rPr>
      </w:pPr>
      <w:r w:rsidRPr="00D71273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D71273">
        <w:rPr>
          <w:color w:val="000000" w:themeColor="text1"/>
        </w:rPr>
        <w:t>&gt;</w:t>
      </w:r>
      <w:r w:rsidR="00DF3ABB" w:rsidRPr="0090332A">
        <w:rPr>
          <w:color w:val="000000" w:themeColor="text1"/>
        </w:rPr>
        <w:t>– старшего государственного инспектора отдела контроля закупок Якутского УФАС России, члена Комиссии;</w:t>
      </w:r>
    </w:p>
    <w:p w:rsidR="00DF3ABB" w:rsidRPr="0090332A" w:rsidRDefault="00D71273" w:rsidP="00DF3ABB">
      <w:pPr>
        <w:ind w:firstLine="568"/>
        <w:jc w:val="both"/>
        <w:rPr>
          <w:color w:val="000000" w:themeColor="text1"/>
        </w:rPr>
      </w:pPr>
      <w:r w:rsidRPr="00D71273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D71273">
        <w:rPr>
          <w:color w:val="000000" w:themeColor="text1"/>
        </w:rPr>
        <w:t>&gt;</w:t>
      </w:r>
      <w:r w:rsidR="00DF3ABB" w:rsidRPr="0090332A">
        <w:rPr>
          <w:color w:val="000000" w:themeColor="text1"/>
        </w:rPr>
        <w:t>–  старшего государственного инспектора отдела контроля закупок Якутского УФАС России, члена Комиссии,</w:t>
      </w:r>
    </w:p>
    <w:p w:rsidR="002A225A" w:rsidRPr="0090332A" w:rsidRDefault="002A225A" w:rsidP="002A225A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путем проведения видео-конференц-связи с помощью программы «</w:t>
      </w:r>
      <w:proofErr w:type="spellStart"/>
      <w:r w:rsidRPr="0090332A">
        <w:rPr>
          <w:color w:val="000000"/>
          <w:lang w:val="en-US"/>
        </w:rPr>
        <w:t>VideoMost</w:t>
      </w:r>
      <w:proofErr w:type="spellEnd"/>
      <w:r w:rsidRPr="0090332A">
        <w:rPr>
          <w:color w:val="000000"/>
        </w:rPr>
        <w:t>»</w:t>
      </w:r>
    </w:p>
    <w:p w:rsidR="002A225A" w:rsidRPr="0090332A" w:rsidRDefault="002A225A" w:rsidP="002A225A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при участии:</w:t>
      </w:r>
    </w:p>
    <w:p w:rsidR="002A225A" w:rsidRPr="0090332A" w:rsidRDefault="002A225A" w:rsidP="002A225A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от заказчика государственного бюджетного учреждения Республики Саха (Якутия) «</w:t>
      </w:r>
      <w:proofErr w:type="spellStart"/>
      <w:r w:rsidRPr="0090332A">
        <w:t>Верхнеколымская</w:t>
      </w:r>
      <w:proofErr w:type="spellEnd"/>
      <w:r w:rsidRPr="0090332A">
        <w:t xml:space="preserve"> центральная районная больница</w:t>
      </w:r>
      <w:r w:rsidRPr="0090332A">
        <w:rPr>
          <w:color w:val="000000"/>
        </w:rPr>
        <w:t xml:space="preserve">» (далее – </w:t>
      </w:r>
      <w:r w:rsidRPr="0090332A">
        <w:t>ГБУ Р</w:t>
      </w:r>
      <w:proofErr w:type="gramStart"/>
      <w:r w:rsidRPr="0090332A">
        <w:t>С(</w:t>
      </w:r>
      <w:proofErr w:type="gramEnd"/>
      <w:r w:rsidRPr="0090332A">
        <w:t>Я) «</w:t>
      </w:r>
      <w:proofErr w:type="spellStart"/>
      <w:r w:rsidRPr="0090332A">
        <w:t>Верхнеколымская</w:t>
      </w:r>
      <w:proofErr w:type="spellEnd"/>
      <w:r w:rsidRPr="0090332A">
        <w:t xml:space="preserve"> ЦРБ</w:t>
      </w:r>
      <w:r w:rsidRPr="0090332A">
        <w:rPr>
          <w:color w:val="000000"/>
        </w:rPr>
        <w:t xml:space="preserve">, заказчик): </w:t>
      </w:r>
      <w:r w:rsidR="00D71273" w:rsidRPr="00D71273">
        <w:rPr>
          <w:color w:val="000000" w:themeColor="text1"/>
        </w:rPr>
        <w:t>&lt;</w:t>
      </w:r>
      <w:r w:rsidR="00D71273">
        <w:rPr>
          <w:color w:val="000000" w:themeColor="text1"/>
        </w:rPr>
        <w:t>…</w:t>
      </w:r>
      <w:r w:rsidR="00D71273" w:rsidRPr="00D71273">
        <w:rPr>
          <w:color w:val="000000" w:themeColor="text1"/>
        </w:rPr>
        <w:t>&gt;</w:t>
      </w:r>
      <w:r w:rsidR="00D71273" w:rsidRPr="0090332A">
        <w:rPr>
          <w:color w:val="000000"/>
        </w:rPr>
        <w:t xml:space="preserve"> </w:t>
      </w:r>
      <w:r w:rsidRPr="0090332A">
        <w:rPr>
          <w:color w:val="000000"/>
        </w:rPr>
        <w:t>(представитель по доверенности);</w:t>
      </w:r>
    </w:p>
    <w:p w:rsidR="002A225A" w:rsidRPr="0090332A" w:rsidRDefault="002A225A" w:rsidP="002A225A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от уполномоченного учреждения Государственного казенного учреждения Республики Саха (Якутия) «Центр закупок Республики Саха (Якутия)» (далее также – ГКУ Р</w:t>
      </w:r>
      <w:proofErr w:type="gramStart"/>
      <w:r w:rsidRPr="0090332A">
        <w:rPr>
          <w:color w:val="000000"/>
        </w:rPr>
        <w:t>С(</w:t>
      </w:r>
      <w:proofErr w:type="gramEnd"/>
      <w:r w:rsidRPr="0090332A">
        <w:rPr>
          <w:color w:val="000000"/>
        </w:rPr>
        <w:t xml:space="preserve">Я) «Центр закупок РС(Я)», уполномоченное учреждение): </w:t>
      </w:r>
      <w:r w:rsidR="00D71273" w:rsidRPr="00D71273">
        <w:rPr>
          <w:color w:val="000000" w:themeColor="text1"/>
        </w:rPr>
        <w:t>&lt;</w:t>
      </w:r>
      <w:r w:rsidR="00D71273">
        <w:rPr>
          <w:color w:val="000000" w:themeColor="text1"/>
        </w:rPr>
        <w:t>…</w:t>
      </w:r>
      <w:r w:rsidR="00D71273" w:rsidRPr="00D71273">
        <w:rPr>
          <w:color w:val="000000" w:themeColor="text1"/>
        </w:rPr>
        <w:t>&gt;</w:t>
      </w:r>
      <w:r w:rsidR="00D71273" w:rsidRPr="0090332A">
        <w:rPr>
          <w:color w:val="000000"/>
        </w:rPr>
        <w:t xml:space="preserve"> </w:t>
      </w:r>
      <w:r w:rsidRPr="0090332A">
        <w:rPr>
          <w:color w:val="000000"/>
        </w:rPr>
        <w:t>(представитель по доверенности),</w:t>
      </w:r>
    </w:p>
    <w:p w:rsidR="00DF3ABB" w:rsidRPr="0090332A" w:rsidRDefault="00DF3ABB" w:rsidP="00DF3ABB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при отсутствии:</w:t>
      </w:r>
    </w:p>
    <w:p w:rsidR="00DF3ABB" w:rsidRPr="0090332A" w:rsidRDefault="00DF3ABB" w:rsidP="00DF3ABB">
      <w:pPr>
        <w:ind w:firstLine="568"/>
        <w:jc w:val="both"/>
        <w:rPr>
          <w:color w:val="000000"/>
        </w:rPr>
      </w:pPr>
      <w:r w:rsidRPr="0090332A">
        <w:rPr>
          <w:color w:val="000000"/>
        </w:rPr>
        <w:t>заявителя общества с ограниченной ответственностью «</w:t>
      </w:r>
      <w:r w:rsidR="002A225A" w:rsidRPr="0090332A">
        <w:rPr>
          <w:color w:val="000000"/>
        </w:rPr>
        <w:t>Ника</w:t>
      </w:r>
      <w:r w:rsidRPr="0090332A">
        <w:rPr>
          <w:color w:val="000000"/>
        </w:rPr>
        <w:t>» (далее – ООО «</w:t>
      </w:r>
      <w:r w:rsidR="002A225A" w:rsidRPr="0090332A">
        <w:rPr>
          <w:color w:val="000000"/>
        </w:rPr>
        <w:t>Ника</w:t>
      </w:r>
      <w:r w:rsidRPr="0090332A">
        <w:rPr>
          <w:color w:val="000000"/>
        </w:rPr>
        <w:t xml:space="preserve">», заявитель): не явились, </w:t>
      </w:r>
      <w:r w:rsidR="002A225A" w:rsidRPr="0090332A">
        <w:rPr>
          <w:color w:val="000000"/>
        </w:rPr>
        <w:t>ходатайствовали о рассмотрении жалоб без участия представителя заявителя</w:t>
      </w:r>
      <w:r w:rsidRPr="0090332A">
        <w:rPr>
          <w:color w:val="000000"/>
        </w:rPr>
        <w:t>;</w:t>
      </w:r>
    </w:p>
    <w:p w:rsidR="00DF3ABB" w:rsidRPr="0090332A" w:rsidRDefault="00DF3ABB" w:rsidP="00DF3ABB">
      <w:pPr>
        <w:ind w:firstLine="568"/>
        <w:jc w:val="both"/>
      </w:pPr>
      <w:r w:rsidRPr="0090332A">
        <w:t>рассмотрев жалоб</w:t>
      </w:r>
      <w:r w:rsidR="002A225A" w:rsidRPr="0090332A">
        <w:t>ы</w:t>
      </w:r>
      <w:r w:rsidRPr="0090332A">
        <w:t xml:space="preserve"> </w:t>
      </w:r>
      <w:r w:rsidR="002A225A" w:rsidRPr="0090332A">
        <w:t>ООО «Ника» на действия заказчика ГБУ Р</w:t>
      </w:r>
      <w:proofErr w:type="gramStart"/>
      <w:r w:rsidR="002A225A" w:rsidRPr="0090332A">
        <w:t>С(</w:t>
      </w:r>
      <w:proofErr w:type="gramEnd"/>
      <w:r w:rsidR="002A225A" w:rsidRPr="0090332A">
        <w:t>Я) «</w:t>
      </w:r>
      <w:proofErr w:type="spellStart"/>
      <w:r w:rsidR="002A225A" w:rsidRPr="0090332A">
        <w:t>Верхнеколымская</w:t>
      </w:r>
      <w:proofErr w:type="spellEnd"/>
      <w:r w:rsidR="002A225A" w:rsidRPr="0090332A">
        <w:t xml:space="preserve"> ЦРБ» при проведении электронных аукционов на оказание услуги по бесплатному льготному лекарственному обеспечению отдельных категорий граждан (извещение № </w:t>
      </w:r>
      <w:hyperlink r:id="rId9" w:tgtFrame="_blank" w:history="1">
        <w:r w:rsidR="002A225A" w:rsidRPr="0090332A">
          <w:rPr>
            <w:rStyle w:val="aa"/>
            <w:color w:val="auto"/>
          </w:rPr>
          <w:t>0816500000620003331</w:t>
        </w:r>
      </w:hyperlink>
      <w:hyperlink r:id="rId10" w:tgtFrame="_blank" w:history="1"/>
      <w:r w:rsidR="002A225A" w:rsidRPr="0090332A">
        <w:t>), на оказание услуги по бесплатному льготному лекарственному обеспечению отдельных категорий граждан (извещение № </w:t>
      </w:r>
      <w:hyperlink r:id="rId11" w:tgtFrame="_blank" w:history="1">
        <w:r w:rsidR="002A225A" w:rsidRPr="0090332A">
          <w:rPr>
            <w:rStyle w:val="aa"/>
            <w:color w:val="auto"/>
          </w:rPr>
          <w:t>0816500000620003487</w:t>
        </w:r>
      </w:hyperlink>
      <w:hyperlink r:id="rId12" w:tgtFrame="_blank" w:history="1"/>
      <w:r w:rsidR="002A225A" w:rsidRPr="0090332A">
        <w:t>)</w:t>
      </w:r>
      <w:r w:rsidRPr="0090332A">
        <w:t>, 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закупки, действуя в соответствии с Административным регламентом, утвержденным приказом ФАС России № 727/14 от 19.11.2014 г.</w:t>
      </w:r>
    </w:p>
    <w:p w:rsidR="00DF3ABB" w:rsidRPr="0090332A" w:rsidRDefault="00DF3ABB" w:rsidP="00DF3ABB">
      <w:pPr>
        <w:ind w:firstLine="568"/>
        <w:jc w:val="center"/>
        <w:rPr>
          <w:color w:val="000000"/>
        </w:rPr>
      </w:pPr>
      <w:r w:rsidRPr="0090332A">
        <w:rPr>
          <w:color w:val="000000"/>
        </w:rPr>
        <w:t xml:space="preserve">у с т а н о в и </w:t>
      </w:r>
      <w:proofErr w:type="gramStart"/>
      <w:r w:rsidRPr="0090332A">
        <w:rPr>
          <w:color w:val="000000"/>
        </w:rPr>
        <w:t>л</w:t>
      </w:r>
      <w:proofErr w:type="gramEnd"/>
      <w:r w:rsidRPr="0090332A">
        <w:rPr>
          <w:color w:val="000000"/>
        </w:rPr>
        <w:t xml:space="preserve"> а:</w:t>
      </w: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90332A">
        <w:rPr>
          <w:color w:val="000000"/>
        </w:rPr>
        <w:t> </w:t>
      </w: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both"/>
        <w:rPr>
          <w:color w:val="00000A"/>
        </w:rPr>
      </w:pPr>
      <w:r w:rsidRPr="0090332A">
        <w:rPr>
          <w:color w:val="00000A"/>
        </w:rPr>
        <w:t>В Управление Федеральной антимонопольной службы по Республике Саха (Якутия) поступил</w:t>
      </w:r>
      <w:r w:rsidR="002A225A" w:rsidRPr="0090332A">
        <w:rPr>
          <w:color w:val="00000A"/>
        </w:rPr>
        <w:t>и</w:t>
      </w:r>
      <w:r w:rsidRPr="0090332A">
        <w:rPr>
          <w:color w:val="00000A"/>
        </w:rPr>
        <w:t xml:space="preserve"> жалоб</w:t>
      </w:r>
      <w:proofErr w:type="gramStart"/>
      <w:r w:rsidR="002A225A" w:rsidRPr="0090332A">
        <w:rPr>
          <w:color w:val="00000A"/>
        </w:rPr>
        <w:t>ы</w:t>
      </w:r>
      <w:r w:rsidRPr="0090332A">
        <w:rPr>
          <w:color w:val="00000A"/>
        </w:rPr>
        <w:t xml:space="preserve"> </w:t>
      </w:r>
      <w:r w:rsidRPr="0090332A">
        <w:rPr>
          <w:color w:val="000000"/>
        </w:rPr>
        <w:t>ООО</w:t>
      </w:r>
      <w:proofErr w:type="gramEnd"/>
      <w:r w:rsidRPr="0090332A">
        <w:rPr>
          <w:color w:val="000000"/>
        </w:rPr>
        <w:t xml:space="preserve"> «</w:t>
      </w:r>
      <w:r w:rsidR="002A225A" w:rsidRPr="0090332A">
        <w:rPr>
          <w:color w:val="000000"/>
        </w:rPr>
        <w:t>Ника</w:t>
      </w:r>
      <w:r w:rsidRPr="0090332A">
        <w:rPr>
          <w:color w:val="000000"/>
        </w:rPr>
        <w:t>».</w:t>
      </w: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both"/>
        <w:rPr>
          <w:color w:val="00000A"/>
        </w:rPr>
      </w:pPr>
      <w:r w:rsidRPr="0090332A">
        <w:rPr>
          <w:b/>
          <w:color w:val="00000A"/>
        </w:rPr>
        <w:lastRenderedPageBreak/>
        <w:t>Из текст</w:t>
      </w:r>
      <w:r w:rsidR="002A225A" w:rsidRPr="0090332A">
        <w:rPr>
          <w:b/>
          <w:color w:val="00000A"/>
        </w:rPr>
        <w:t>ов</w:t>
      </w:r>
      <w:r w:rsidRPr="0090332A">
        <w:rPr>
          <w:b/>
          <w:color w:val="00000A"/>
        </w:rPr>
        <w:t xml:space="preserve"> жалоб</w:t>
      </w:r>
      <w:proofErr w:type="gramStart"/>
      <w:r w:rsidRPr="0090332A">
        <w:rPr>
          <w:b/>
          <w:color w:val="00000A"/>
        </w:rPr>
        <w:t>ы ООО</w:t>
      </w:r>
      <w:proofErr w:type="gramEnd"/>
      <w:r w:rsidRPr="0090332A">
        <w:rPr>
          <w:b/>
          <w:color w:val="00000A"/>
        </w:rPr>
        <w:t xml:space="preserve"> «</w:t>
      </w:r>
      <w:r w:rsidR="002A225A" w:rsidRPr="0090332A">
        <w:rPr>
          <w:b/>
          <w:color w:val="00000A"/>
        </w:rPr>
        <w:t>Ника</w:t>
      </w:r>
      <w:r w:rsidRPr="0090332A">
        <w:rPr>
          <w:b/>
          <w:color w:val="00000A"/>
        </w:rPr>
        <w:t xml:space="preserve">» следует, </w:t>
      </w:r>
      <w:r w:rsidRPr="0090332A">
        <w:rPr>
          <w:color w:val="00000A"/>
        </w:rPr>
        <w:t>что</w:t>
      </w:r>
      <w:r w:rsidR="0090332A" w:rsidRPr="0090332A">
        <w:rPr>
          <w:color w:val="00000A"/>
        </w:rPr>
        <w:t xml:space="preserve"> заказчиком установлены излишние требования в части предоставления лицензии  на наркотические вещества и психотропные препараты.</w:t>
      </w:r>
    </w:p>
    <w:p w:rsidR="00DF3ABB" w:rsidRPr="0090332A" w:rsidRDefault="00054A8B" w:rsidP="00DF3ABB">
      <w:pPr>
        <w:pStyle w:val="a4"/>
        <w:spacing w:before="0" w:beforeAutospacing="0" w:after="0" w:afterAutospacing="0"/>
        <w:ind w:firstLine="567"/>
        <w:jc w:val="both"/>
        <w:rPr>
          <w:color w:val="00000A"/>
        </w:rPr>
      </w:pPr>
      <w:r w:rsidRPr="0090332A">
        <w:rPr>
          <w:color w:val="00000A"/>
        </w:rPr>
        <w:t>Прося</w:t>
      </w:r>
      <w:r w:rsidR="00DF3ABB" w:rsidRPr="0090332A">
        <w:rPr>
          <w:color w:val="00000A"/>
        </w:rPr>
        <w:t>т признать жалобу обоснованной.</w:t>
      </w: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both"/>
        <w:rPr>
          <w:bCs/>
          <w:color w:val="00000A"/>
        </w:rPr>
      </w:pPr>
      <w:r w:rsidRPr="0090332A">
        <w:rPr>
          <w:b/>
          <w:bCs/>
          <w:color w:val="00000A"/>
        </w:rPr>
        <w:t>В ходе</w:t>
      </w:r>
      <w:r w:rsidR="00054A8B" w:rsidRPr="0090332A">
        <w:rPr>
          <w:b/>
          <w:bCs/>
          <w:color w:val="00000A"/>
        </w:rPr>
        <w:t xml:space="preserve"> рассмотрения дел</w:t>
      </w:r>
      <w:r w:rsidR="0090332A" w:rsidRPr="0090332A">
        <w:rPr>
          <w:b/>
          <w:bCs/>
          <w:color w:val="00000A"/>
        </w:rPr>
        <w:t xml:space="preserve"> представители </w:t>
      </w:r>
      <w:r w:rsidRPr="0090332A">
        <w:rPr>
          <w:b/>
          <w:bCs/>
          <w:color w:val="00000A"/>
        </w:rPr>
        <w:t>уполномоченного учреждения</w:t>
      </w:r>
      <w:r w:rsidR="0090332A" w:rsidRPr="0090332A">
        <w:rPr>
          <w:b/>
          <w:bCs/>
          <w:color w:val="00000A"/>
        </w:rPr>
        <w:t xml:space="preserve"> и заказчика</w:t>
      </w:r>
      <w:r w:rsidR="00054A8B" w:rsidRPr="0090332A">
        <w:rPr>
          <w:b/>
          <w:bCs/>
          <w:color w:val="00000A"/>
        </w:rPr>
        <w:t xml:space="preserve"> пояснил</w:t>
      </w:r>
      <w:r w:rsidR="0090332A" w:rsidRPr="0090332A">
        <w:rPr>
          <w:b/>
          <w:bCs/>
          <w:color w:val="00000A"/>
        </w:rPr>
        <w:t>и</w:t>
      </w:r>
      <w:r w:rsidR="00054A8B" w:rsidRPr="0090332A">
        <w:rPr>
          <w:b/>
          <w:bCs/>
          <w:color w:val="00000A"/>
        </w:rPr>
        <w:t xml:space="preserve">, </w:t>
      </w:r>
      <w:r w:rsidRPr="0090332A">
        <w:rPr>
          <w:b/>
          <w:bCs/>
          <w:color w:val="00000A"/>
        </w:rPr>
        <w:t xml:space="preserve">что </w:t>
      </w:r>
      <w:r w:rsidRPr="0090332A">
        <w:rPr>
          <w:bCs/>
          <w:color w:val="00000A"/>
        </w:rPr>
        <w:t>с довод</w:t>
      </w:r>
      <w:r w:rsidR="0090332A" w:rsidRPr="0090332A">
        <w:rPr>
          <w:bCs/>
          <w:color w:val="00000A"/>
        </w:rPr>
        <w:t>ом жалоб</w:t>
      </w:r>
      <w:r w:rsidRPr="0090332A">
        <w:rPr>
          <w:bCs/>
          <w:color w:val="00000A"/>
        </w:rPr>
        <w:t xml:space="preserve"> не согласн</w:t>
      </w:r>
      <w:r w:rsidR="0090332A" w:rsidRPr="0090332A">
        <w:rPr>
          <w:bCs/>
          <w:color w:val="00000A"/>
        </w:rPr>
        <w:t>ы</w:t>
      </w:r>
      <w:r w:rsidRPr="0090332A">
        <w:rPr>
          <w:bCs/>
          <w:color w:val="00000A"/>
        </w:rPr>
        <w:t>.</w:t>
      </w:r>
    </w:p>
    <w:p w:rsidR="00DF3ABB" w:rsidRPr="0090332A" w:rsidRDefault="00626DA6" w:rsidP="00DF3ABB">
      <w:pPr>
        <w:pStyle w:val="a4"/>
        <w:spacing w:before="0" w:beforeAutospacing="0" w:after="0" w:afterAutospacing="0"/>
        <w:ind w:firstLine="567"/>
        <w:jc w:val="both"/>
        <w:rPr>
          <w:color w:val="00000A"/>
        </w:rPr>
      </w:pPr>
      <w:r w:rsidRPr="0090332A">
        <w:rPr>
          <w:color w:val="00000A"/>
        </w:rPr>
        <w:t>Прос</w:t>
      </w:r>
      <w:r w:rsidR="0090332A" w:rsidRPr="0090332A">
        <w:rPr>
          <w:color w:val="00000A"/>
        </w:rPr>
        <w:t>я</w:t>
      </w:r>
      <w:r w:rsidR="00DF3ABB" w:rsidRPr="0090332A">
        <w:rPr>
          <w:color w:val="00000A"/>
        </w:rPr>
        <w:t>т признать жалоб</w:t>
      </w:r>
      <w:r w:rsidR="0090332A" w:rsidRPr="0090332A">
        <w:rPr>
          <w:color w:val="00000A"/>
        </w:rPr>
        <w:t>ы</w:t>
      </w:r>
      <w:r w:rsidR="00DF3ABB" w:rsidRPr="0090332A">
        <w:rPr>
          <w:color w:val="00000A"/>
        </w:rPr>
        <w:t xml:space="preserve"> необоснованн</w:t>
      </w:r>
      <w:r w:rsidR="0090332A" w:rsidRPr="0090332A">
        <w:rPr>
          <w:color w:val="00000A"/>
        </w:rPr>
        <w:t>ыми</w:t>
      </w:r>
      <w:r w:rsidR="00DF3ABB" w:rsidRPr="0090332A">
        <w:rPr>
          <w:color w:val="00000A"/>
        </w:rPr>
        <w:t>.</w:t>
      </w: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90332A">
        <w:rPr>
          <w:b/>
          <w:bCs/>
          <w:color w:val="000000"/>
        </w:rPr>
        <w:t>Комиссия, заслушав лиц, участвующ</w:t>
      </w:r>
      <w:r w:rsidR="0090332A" w:rsidRPr="0090332A">
        <w:rPr>
          <w:b/>
          <w:bCs/>
          <w:color w:val="000000"/>
        </w:rPr>
        <w:t>их</w:t>
      </w:r>
      <w:r w:rsidRPr="0090332A">
        <w:rPr>
          <w:b/>
          <w:bCs/>
          <w:color w:val="000000"/>
        </w:rPr>
        <w:t xml:space="preserve"> в дел</w:t>
      </w:r>
      <w:r w:rsidR="0090332A" w:rsidRPr="0090332A">
        <w:rPr>
          <w:b/>
          <w:bCs/>
          <w:color w:val="000000"/>
        </w:rPr>
        <w:t>ах</w:t>
      </w:r>
      <w:r w:rsidRPr="0090332A">
        <w:rPr>
          <w:b/>
          <w:bCs/>
          <w:color w:val="000000"/>
        </w:rPr>
        <w:t>, изучив имеющиеся в дел</w:t>
      </w:r>
      <w:r w:rsidR="0090332A" w:rsidRPr="0090332A">
        <w:rPr>
          <w:b/>
          <w:bCs/>
          <w:color w:val="000000"/>
        </w:rPr>
        <w:t>ах документы, считает жалоб</w:t>
      </w:r>
      <w:proofErr w:type="gramStart"/>
      <w:r w:rsidR="0090332A" w:rsidRPr="0090332A">
        <w:rPr>
          <w:b/>
          <w:bCs/>
          <w:color w:val="000000"/>
        </w:rPr>
        <w:t>ы</w:t>
      </w:r>
      <w:r w:rsidRPr="0090332A">
        <w:rPr>
          <w:b/>
          <w:bCs/>
          <w:color w:val="000000"/>
        </w:rPr>
        <w:t xml:space="preserve"> </w:t>
      </w:r>
      <w:r w:rsidR="00626DA6" w:rsidRPr="0090332A">
        <w:rPr>
          <w:b/>
          <w:color w:val="00000A"/>
        </w:rPr>
        <w:t>ООО</w:t>
      </w:r>
      <w:proofErr w:type="gramEnd"/>
      <w:r w:rsidR="00626DA6" w:rsidRPr="0090332A">
        <w:rPr>
          <w:b/>
          <w:color w:val="00000A"/>
        </w:rPr>
        <w:t xml:space="preserve"> «Н</w:t>
      </w:r>
      <w:r w:rsidR="0090332A" w:rsidRPr="0090332A">
        <w:rPr>
          <w:b/>
          <w:color w:val="00000A"/>
        </w:rPr>
        <w:t>ика</w:t>
      </w:r>
      <w:r w:rsidR="00626DA6" w:rsidRPr="0090332A">
        <w:rPr>
          <w:b/>
          <w:color w:val="00000A"/>
        </w:rPr>
        <w:t>»</w:t>
      </w:r>
      <w:r w:rsidR="00626DA6" w:rsidRPr="0090332A">
        <w:rPr>
          <w:b/>
          <w:bCs/>
          <w:color w:val="000000"/>
        </w:rPr>
        <w:t xml:space="preserve"> </w:t>
      </w:r>
      <w:r w:rsidR="0090332A" w:rsidRPr="0090332A">
        <w:rPr>
          <w:b/>
          <w:bCs/>
          <w:color w:val="000000"/>
        </w:rPr>
        <w:t>не</w:t>
      </w:r>
      <w:r w:rsidRPr="0090332A">
        <w:rPr>
          <w:b/>
          <w:bCs/>
          <w:color w:val="000000"/>
        </w:rPr>
        <w:t>обоснованн</w:t>
      </w:r>
      <w:r w:rsidR="0090332A">
        <w:rPr>
          <w:b/>
          <w:bCs/>
          <w:color w:val="000000"/>
        </w:rPr>
        <w:t>ыми</w:t>
      </w:r>
      <w:r w:rsidRPr="0090332A">
        <w:rPr>
          <w:b/>
          <w:bCs/>
          <w:color w:val="000000"/>
        </w:rPr>
        <w:t xml:space="preserve"> по следующим основаниям.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proofErr w:type="gramStart"/>
      <w:r w:rsidRPr="0090332A">
        <w:rPr>
          <w:rFonts w:eastAsia="Times New Roman"/>
          <w:color w:val="00000A"/>
          <w:lang w:eastAsia="ru-RU"/>
        </w:rPr>
        <w:t xml:space="preserve">В соответствии с частью 2 статьи 33 Федерального закона от 05.04.2013 №44- 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документация о закупке в соответствии с требованиями, указанными в части 1 указанной статьи, должна содержать показатели, позволяющие определить соответствие закупаемых товара, работы, услуги установленным заказчиком требованиям. </w:t>
      </w:r>
      <w:proofErr w:type="gramEnd"/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t xml:space="preserve">Из смысла статьи 33 Закона о контрактной системе следует, что заказчик вправе самостоятельно определять предмет закупки и его характеристики в соответствии с потребностью в том или ином товаре. Потребности заказчика являются определяющим фактором при установлении им соответствующих требований. ФЗ №44-ФЗ не предусмотрено ограничений по включению в документацию требований к товару, работе, услуге, являющихся значимыми для заказчика, а также обоснование потребности заказчика при установлении требований к поставляемому товару, оказываемой услуге, выполняемой работе. С тем, что потребности заказчика </w:t>
      </w:r>
      <w:proofErr w:type="gramStart"/>
      <w:r w:rsidRPr="0090332A">
        <w:rPr>
          <w:rFonts w:eastAsia="Times New Roman"/>
          <w:color w:val="00000A"/>
          <w:lang w:eastAsia="ru-RU"/>
        </w:rPr>
        <w:t>являются определяющим фактором подтверждены</w:t>
      </w:r>
      <w:proofErr w:type="gramEnd"/>
      <w:r w:rsidRPr="0090332A">
        <w:rPr>
          <w:rFonts w:eastAsia="Times New Roman"/>
          <w:color w:val="00000A"/>
          <w:lang w:eastAsia="ru-RU"/>
        </w:rPr>
        <w:t xml:space="preserve"> также определениями Верховного Суда РФ от 06.02.2018 №310-КГ17-18384 по делу №А64-4275/2016 и от 26.02.2018 №309-КГ17-23176 по делу №А07-2834/2017.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t xml:space="preserve">Согласно пункту 18 описания объекта закупки исполнитель должен изготавливать лекарственные </w:t>
      </w:r>
      <w:proofErr w:type="gramStart"/>
      <w:r w:rsidRPr="0090332A">
        <w:rPr>
          <w:rFonts w:eastAsia="Times New Roman"/>
          <w:color w:val="00000A"/>
          <w:lang w:eastAsia="ru-RU"/>
        </w:rPr>
        <w:t>формы</w:t>
      </w:r>
      <w:proofErr w:type="gramEnd"/>
      <w:r w:rsidRPr="0090332A">
        <w:rPr>
          <w:rFonts w:eastAsia="Times New Roman"/>
          <w:color w:val="00000A"/>
          <w:lang w:eastAsia="ru-RU"/>
        </w:rPr>
        <w:t xml:space="preserve"> в том числе асептических лекарственных препаратов по заявке заказчика. </w:t>
      </w:r>
      <w:proofErr w:type="gramStart"/>
      <w:r w:rsidRPr="0090332A">
        <w:rPr>
          <w:rFonts w:eastAsia="Times New Roman"/>
          <w:color w:val="00000A"/>
          <w:lang w:eastAsia="ru-RU"/>
        </w:rPr>
        <w:t xml:space="preserve">Следовательно, требование к участнику закупки о наличии лицензии на осуществление фармацевтической деятельности, включающую в себя вид работ «Изготовление лекарственных препаратов для медицинского применения» является правомерным. </w:t>
      </w:r>
      <w:proofErr w:type="gramEnd"/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proofErr w:type="gramStart"/>
      <w:r w:rsidRPr="0090332A">
        <w:rPr>
          <w:rFonts w:eastAsia="Times New Roman"/>
          <w:color w:val="00000A"/>
          <w:lang w:eastAsia="ru-RU"/>
        </w:rPr>
        <w:t>В соответствии с пунктом 1 описания объекта закупки исполнитель должен создать резерв качественных лекарственных средств, в пределах утвержденного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 (согласно приказу МЗ и СР от 18.09.2006 г. №665), с целью обеспечения прогнозной заявки Заказчика, сформированной ежемесячно на</w:t>
      </w:r>
      <w:proofErr w:type="gramEnd"/>
      <w:r w:rsidRPr="0090332A">
        <w:rPr>
          <w:rFonts w:eastAsia="Times New Roman"/>
          <w:color w:val="00000A"/>
          <w:lang w:eastAsia="ru-RU"/>
        </w:rPr>
        <w:t xml:space="preserve"> </w:t>
      </w:r>
      <w:proofErr w:type="gramStart"/>
      <w:r w:rsidRPr="0090332A">
        <w:rPr>
          <w:rFonts w:eastAsia="Times New Roman"/>
          <w:color w:val="00000A"/>
          <w:lang w:eastAsia="ru-RU"/>
        </w:rPr>
        <w:t>основании</w:t>
      </w:r>
      <w:proofErr w:type="gramEnd"/>
      <w:r w:rsidRPr="0090332A">
        <w:rPr>
          <w:rFonts w:eastAsia="Times New Roman"/>
          <w:color w:val="00000A"/>
          <w:lang w:eastAsia="ru-RU"/>
        </w:rPr>
        <w:t xml:space="preserve"> потребности.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 xml:space="preserve">Из пояснений заказчика следует, что </w:t>
      </w:r>
      <w:r w:rsidRPr="0090332A">
        <w:rPr>
          <w:rFonts w:eastAsia="Times New Roman"/>
          <w:color w:val="00000A"/>
          <w:lang w:eastAsia="ru-RU"/>
        </w:rPr>
        <w:t xml:space="preserve">заказчик определил примерный перечень лекарственных препаратов, необходимых для бесплатного льготного лекарственного обеспечения отдельных категорий граждан, который он будет утверждать по аналогии с перечнем, указанным в приказе.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proofErr w:type="gramStart"/>
      <w:r w:rsidRPr="0090332A">
        <w:rPr>
          <w:rFonts w:eastAsia="Times New Roman"/>
          <w:color w:val="00000A"/>
          <w:lang w:eastAsia="ru-RU"/>
        </w:rPr>
        <w:t xml:space="preserve">В данный перечень входят, в том числе препараты, относящиеся в соответствии со списком № 2, утвержденным постановлением Правительства РФ от 30.06.1998 № 681 «Об утверждении перечня наркотических средств, психотропных веществ и их </w:t>
      </w:r>
      <w:proofErr w:type="spellStart"/>
      <w:r w:rsidRPr="0090332A">
        <w:rPr>
          <w:rFonts w:eastAsia="Times New Roman"/>
          <w:color w:val="00000A"/>
          <w:lang w:eastAsia="ru-RU"/>
        </w:rPr>
        <w:t>прекурсоров</w:t>
      </w:r>
      <w:proofErr w:type="spellEnd"/>
      <w:r w:rsidRPr="0090332A">
        <w:rPr>
          <w:rFonts w:eastAsia="Times New Roman"/>
          <w:color w:val="00000A"/>
          <w:lang w:eastAsia="ru-RU"/>
        </w:rPr>
        <w:t>, подлежащих контролю в Российской Федерации», к наркотическим средствам и психотропным веществам, оборот которых в Российской Федерации ограничен и в отношении которых устанавливаются меры контроля в соответствии с законодательством Российской</w:t>
      </w:r>
      <w:proofErr w:type="gramEnd"/>
      <w:r w:rsidRPr="0090332A">
        <w:rPr>
          <w:rFonts w:eastAsia="Times New Roman"/>
          <w:color w:val="00000A"/>
          <w:lang w:eastAsia="ru-RU"/>
        </w:rPr>
        <w:t xml:space="preserve"> Федерации и международными договорами Российской Федерации. Так, например, в указанный перечень входит препарат </w:t>
      </w:r>
      <w:proofErr w:type="spellStart"/>
      <w:r w:rsidRPr="0090332A">
        <w:rPr>
          <w:rFonts w:eastAsia="Times New Roman"/>
          <w:color w:val="00000A"/>
          <w:lang w:eastAsia="ru-RU"/>
        </w:rPr>
        <w:t>Бупренорфин</w:t>
      </w:r>
      <w:proofErr w:type="spellEnd"/>
      <w:r w:rsidRPr="0090332A">
        <w:rPr>
          <w:rFonts w:eastAsia="Times New Roman"/>
          <w:color w:val="00000A"/>
          <w:lang w:eastAsia="ru-RU"/>
        </w:rPr>
        <w:t xml:space="preserve">.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lastRenderedPageBreak/>
        <w:t xml:space="preserve">Следовательно, для обеспечения заказчиком отдельных категорий граждан лекарственными препаратами исполнитель обязан иметь действующую лицензию на осуществление деятельности по обороту наркотических средств, психотропных веществ и их </w:t>
      </w:r>
      <w:proofErr w:type="spellStart"/>
      <w:r w:rsidRPr="0090332A">
        <w:rPr>
          <w:rFonts w:eastAsia="Times New Roman"/>
          <w:color w:val="00000A"/>
          <w:lang w:eastAsia="ru-RU"/>
        </w:rPr>
        <w:t>прекурсоров</w:t>
      </w:r>
      <w:proofErr w:type="spellEnd"/>
      <w:r w:rsidRPr="0090332A">
        <w:rPr>
          <w:rFonts w:eastAsia="Times New Roman"/>
          <w:color w:val="00000A"/>
          <w:lang w:eastAsia="ru-RU"/>
        </w:rPr>
        <w:t xml:space="preserve">, культивированию </w:t>
      </w:r>
      <w:proofErr w:type="spellStart"/>
      <w:r w:rsidRPr="0090332A">
        <w:rPr>
          <w:rFonts w:eastAsia="Times New Roman"/>
          <w:color w:val="00000A"/>
          <w:lang w:eastAsia="ru-RU"/>
        </w:rPr>
        <w:t>наркосодержащих</w:t>
      </w:r>
      <w:proofErr w:type="spellEnd"/>
      <w:r w:rsidRPr="0090332A">
        <w:rPr>
          <w:rFonts w:eastAsia="Times New Roman"/>
          <w:color w:val="00000A"/>
          <w:lang w:eastAsia="ru-RU"/>
        </w:rPr>
        <w:t xml:space="preserve"> растений, включающую в себя следующие работы (услуги):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t xml:space="preserve">1. Хранение наркотических и психотропных веществ, внесенных в список 2 перечня наркотических средств, психотропных веществ и их </w:t>
      </w:r>
      <w:proofErr w:type="spellStart"/>
      <w:r w:rsidRPr="0090332A">
        <w:rPr>
          <w:rFonts w:eastAsia="Times New Roman"/>
          <w:color w:val="00000A"/>
          <w:lang w:eastAsia="ru-RU"/>
        </w:rPr>
        <w:t>прекурсов</w:t>
      </w:r>
      <w:proofErr w:type="spellEnd"/>
      <w:r w:rsidRPr="0090332A">
        <w:rPr>
          <w:rFonts w:eastAsia="Times New Roman"/>
          <w:color w:val="00000A"/>
          <w:lang w:eastAsia="ru-RU"/>
        </w:rPr>
        <w:t xml:space="preserve">, подлежащих контролю в РФ;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t xml:space="preserve">2. Отпуск наркотических и психотропных веществ, внесенных в список 2 перечня наркотических средств, психотропных веществ и их </w:t>
      </w:r>
      <w:proofErr w:type="spellStart"/>
      <w:r w:rsidRPr="0090332A">
        <w:rPr>
          <w:rFonts w:eastAsia="Times New Roman"/>
          <w:color w:val="00000A"/>
          <w:lang w:eastAsia="ru-RU"/>
        </w:rPr>
        <w:t>прекурсов</w:t>
      </w:r>
      <w:proofErr w:type="spellEnd"/>
      <w:r w:rsidRPr="0090332A">
        <w:rPr>
          <w:rFonts w:eastAsia="Times New Roman"/>
          <w:color w:val="00000A"/>
          <w:lang w:eastAsia="ru-RU"/>
        </w:rPr>
        <w:t xml:space="preserve">, подлежащих контролю в РФ;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t xml:space="preserve">3. Реализация наркотических и психотропных веществ, внесенных в список 2 перечня наркотических средств, психотропных веществ и их </w:t>
      </w:r>
      <w:proofErr w:type="spellStart"/>
      <w:r w:rsidRPr="0090332A">
        <w:rPr>
          <w:rFonts w:eastAsia="Times New Roman"/>
          <w:color w:val="00000A"/>
          <w:lang w:eastAsia="ru-RU"/>
        </w:rPr>
        <w:t>прекурсов</w:t>
      </w:r>
      <w:proofErr w:type="spellEnd"/>
      <w:r w:rsidRPr="0090332A">
        <w:rPr>
          <w:rFonts w:eastAsia="Times New Roman"/>
          <w:color w:val="00000A"/>
          <w:lang w:eastAsia="ru-RU"/>
        </w:rPr>
        <w:t xml:space="preserve">, подлежащих контролю в РФ. </w:t>
      </w:r>
    </w:p>
    <w:p w:rsidR="0090332A" w:rsidRPr="0090332A" w:rsidRDefault="0090332A" w:rsidP="0090332A">
      <w:pPr>
        <w:pStyle w:val="Default"/>
        <w:ind w:firstLine="567"/>
        <w:jc w:val="both"/>
        <w:rPr>
          <w:rFonts w:eastAsia="Times New Roman"/>
          <w:color w:val="00000A"/>
          <w:lang w:eastAsia="ru-RU"/>
        </w:rPr>
      </w:pPr>
      <w:r w:rsidRPr="0090332A">
        <w:rPr>
          <w:rFonts w:eastAsia="Times New Roman"/>
          <w:color w:val="00000A"/>
          <w:lang w:eastAsia="ru-RU"/>
        </w:rPr>
        <w:t xml:space="preserve">Таким образом, требования к участникам, установленные заказчиком в соответствии с пунктом 1 части 1 статьи 31 Федерального закона от 05.04.2013 «44-ФЗ «О контрактной системе в сфере закупок товаров, работ, услуг для обеспечения государственных и муниципальных нужд» являются правомерными. </w:t>
      </w:r>
    </w:p>
    <w:p w:rsidR="0090332A" w:rsidRPr="0090332A" w:rsidRDefault="0090332A" w:rsidP="00102A8B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0332A">
        <w:rPr>
          <w:b/>
          <w:color w:val="00000A"/>
        </w:rPr>
        <w:t>Жалоб</w:t>
      </w:r>
      <w:proofErr w:type="gramStart"/>
      <w:r w:rsidRPr="0090332A">
        <w:rPr>
          <w:b/>
          <w:color w:val="00000A"/>
        </w:rPr>
        <w:t>ы ООО</w:t>
      </w:r>
      <w:proofErr w:type="gramEnd"/>
      <w:r w:rsidRPr="0090332A">
        <w:rPr>
          <w:b/>
          <w:color w:val="00000A"/>
        </w:rPr>
        <w:t xml:space="preserve"> «Ника» признаны необоснованными.</w:t>
      </w:r>
    </w:p>
    <w:p w:rsidR="00DF3ABB" w:rsidRPr="0090332A" w:rsidRDefault="00DF3ABB" w:rsidP="00102A8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0332A">
        <w:rPr>
          <w:bCs/>
          <w:color w:val="000000"/>
        </w:rPr>
        <w:t xml:space="preserve">На </w:t>
      </w:r>
      <w:r w:rsidRPr="0090332A">
        <w:rPr>
          <w:color w:val="000000"/>
        </w:rPr>
        <w:t>основании вышеизложенного</w:t>
      </w:r>
      <w:r w:rsidRPr="0090332A">
        <w:rPr>
          <w:color w:val="00000A"/>
        </w:rPr>
        <w:t>, руководствуясь пунктом 1 части 15 статьи 99,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810A09" w:rsidRPr="0090332A" w:rsidRDefault="00810A09" w:rsidP="00DF3ABB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proofErr w:type="gramStart"/>
      <w:r w:rsidRPr="0090332A">
        <w:rPr>
          <w:color w:val="000000"/>
        </w:rPr>
        <w:t>р</w:t>
      </w:r>
      <w:proofErr w:type="gramEnd"/>
      <w:r w:rsidRPr="0090332A">
        <w:rPr>
          <w:color w:val="000000"/>
        </w:rPr>
        <w:t> е ш и л а:</w:t>
      </w:r>
    </w:p>
    <w:p w:rsidR="00DF3ABB" w:rsidRPr="0090332A" w:rsidRDefault="00DF3ABB" w:rsidP="00DF3ABB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90332A">
        <w:rPr>
          <w:color w:val="000000"/>
        </w:rPr>
        <w:t> </w:t>
      </w:r>
    </w:p>
    <w:p w:rsidR="00DF3ABB" w:rsidRPr="0090332A" w:rsidRDefault="00102A8B" w:rsidP="00102A8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  <w:r w:rsidRPr="0090332A">
        <w:t>П</w:t>
      </w:r>
      <w:r w:rsidR="00DF3ABB" w:rsidRPr="0090332A">
        <w:t xml:space="preserve">ризнать жалобу </w:t>
      </w:r>
      <w:r w:rsidRPr="0090332A">
        <w:t>ООО «</w:t>
      </w:r>
      <w:r w:rsidR="0090332A">
        <w:t>Ника</w:t>
      </w:r>
      <w:r w:rsidRPr="0090332A">
        <w:t xml:space="preserve">» </w:t>
      </w:r>
      <w:r w:rsidR="0090332A" w:rsidRPr="0090332A">
        <w:t>на действия заказчика ГБУ Р</w:t>
      </w:r>
      <w:proofErr w:type="gramStart"/>
      <w:r w:rsidR="0090332A" w:rsidRPr="0090332A">
        <w:t>С(</w:t>
      </w:r>
      <w:proofErr w:type="gramEnd"/>
      <w:r w:rsidR="0090332A" w:rsidRPr="0090332A">
        <w:t>Я) «</w:t>
      </w:r>
      <w:proofErr w:type="spellStart"/>
      <w:r w:rsidR="0090332A" w:rsidRPr="0090332A">
        <w:t>Верхнеколымская</w:t>
      </w:r>
      <w:proofErr w:type="spellEnd"/>
      <w:r w:rsidR="0090332A" w:rsidRPr="0090332A">
        <w:t xml:space="preserve"> ЦРБ» при проведении электронн</w:t>
      </w:r>
      <w:r w:rsidR="0090332A">
        <w:t>ого</w:t>
      </w:r>
      <w:r w:rsidR="0090332A" w:rsidRPr="0090332A">
        <w:t xml:space="preserve"> аукцион</w:t>
      </w:r>
      <w:r w:rsidR="0090332A">
        <w:t>а</w:t>
      </w:r>
      <w:r w:rsidR="0090332A" w:rsidRPr="0090332A">
        <w:t xml:space="preserve"> на оказание услуги по бесплатному льготному лекарственному обеспечению отдельных категорий граждан (извещение № </w:t>
      </w:r>
      <w:hyperlink r:id="rId13" w:tgtFrame="_blank" w:history="1">
        <w:r w:rsidR="0090332A" w:rsidRPr="0090332A">
          <w:rPr>
            <w:rStyle w:val="aa"/>
            <w:color w:val="auto"/>
          </w:rPr>
          <w:t>0816500000620003331</w:t>
        </w:r>
      </w:hyperlink>
      <w:hyperlink r:id="rId14" w:tgtFrame="_blank" w:history="1"/>
      <w:r w:rsidR="0090332A" w:rsidRPr="0090332A">
        <w:t>)</w:t>
      </w:r>
      <w:r w:rsidR="0090332A">
        <w:t xml:space="preserve"> необоснованной</w:t>
      </w:r>
      <w:r w:rsidRPr="0090332A">
        <w:t xml:space="preserve">. </w:t>
      </w:r>
    </w:p>
    <w:p w:rsidR="00F54682" w:rsidRPr="0090332A" w:rsidRDefault="0090332A" w:rsidP="00102A8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  <w:r w:rsidRPr="0090332A">
        <w:t>Признать жалобу ООО «</w:t>
      </w:r>
      <w:r>
        <w:t>Ника</w:t>
      </w:r>
      <w:r w:rsidRPr="0090332A">
        <w:t>» на действия заказчика ГБУ Р</w:t>
      </w:r>
      <w:proofErr w:type="gramStart"/>
      <w:r w:rsidRPr="0090332A">
        <w:t>С(</w:t>
      </w:r>
      <w:proofErr w:type="gramEnd"/>
      <w:r w:rsidRPr="0090332A">
        <w:t>Я) «</w:t>
      </w:r>
      <w:proofErr w:type="spellStart"/>
      <w:r w:rsidRPr="0090332A">
        <w:t>Верхнеколымская</w:t>
      </w:r>
      <w:proofErr w:type="spellEnd"/>
      <w:r w:rsidRPr="0090332A">
        <w:t xml:space="preserve"> ЦРБ» при проведении электронн</w:t>
      </w:r>
      <w:r>
        <w:t>ого</w:t>
      </w:r>
      <w:r w:rsidRPr="0090332A">
        <w:t xml:space="preserve"> аукцион</w:t>
      </w:r>
      <w:r>
        <w:t>а</w:t>
      </w:r>
      <w:r w:rsidR="00F54682" w:rsidRPr="0090332A">
        <w:t xml:space="preserve"> </w:t>
      </w:r>
      <w:r w:rsidRPr="0090332A">
        <w:t>на оказание услуги по бесплатному льготному лекарственному обеспечению отдельных категорий граждан (извещение № </w:t>
      </w:r>
      <w:hyperlink r:id="rId15" w:tgtFrame="_blank" w:history="1">
        <w:r w:rsidRPr="0090332A">
          <w:rPr>
            <w:rStyle w:val="aa"/>
            <w:color w:val="auto"/>
          </w:rPr>
          <w:t>0816500000620003487</w:t>
        </w:r>
      </w:hyperlink>
      <w:hyperlink r:id="rId16" w:tgtFrame="_blank" w:history="1"/>
      <w:r w:rsidRPr="0090332A">
        <w:t>)</w:t>
      </w:r>
      <w:r w:rsidR="00F54682" w:rsidRPr="0090332A">
        <w:t>».</w:t>
      </w:r>
    </w:p>
    <w:p w:rsidR="0090332A" w:rsidRDefault="0090332A" w:rsidP="00DF3AB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DF3ABB" w:rsidRPr="0090332A" w:rsidRDefault="00DF3ABB" w:rsidP="00DF3AB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90332A">
        <w:rPr>
          <w:color w:val="000000" w:themeColor="text1"/>
        </w:rPr>
        <w:t>Настоящее решение может быть обжаловано в судебном порядке в течение трех месяцев со дня вынесения</w:t>
      </w:r>
    </w:p>
    <w:p w:rsidR="00810A09" w:rsidRPr="0090332A" w:rsidRDefault="00DF3ABB" w:rsidP="00DF3ABB">
      <w:pPr>
        <w:pStyle w:val="a4"/>
        <w:spacing w:before="0" w:beforeAutospacing="0" w:after="0" w:afterAutospacing="0" w:line="712" w:lineRule="atLeast"/>
        <w:ind w:firstLine="567"/>
        <w:jc w:val="both"/>
        <w:rPr>
          <w:color w:val="000000"/>
        </w:rPr>
      </w:pPr>
      <w:r w:rsidRPr="0090332A">
        <w:rPr>
          <w:color w:val="000000"/>
        </w:rPr>
        <w:t xml:space="preserve">Заместитель председателя комиссии                                             </w:t>
      </w:r>
      <w:r w:rsidR="00810A09" w:rsidRPr="0090332A">
        <w:rPr>
          <w:color w:val="000000"/>
        </w:rPr>
        <w:tab/>
        <w:t xml:space="preserve"> </w:t>
      </w:r>
      <w:r w:rsidRPr="0090332A">
        <w:rPr>
          <w:color w:val="000000"/>
        </w:rPr>
        <w:t xml:space="preserve">   </w:t>
      </w:r>
      <w:r w:rsidR="0090332A">
        <w:rPr>
          <w:color w:val="000000"/>
        </w:rPr>
        <w:t xml:space="preserve">  </w:t>
      </w:r>
      <w:r w:rsidRPr="0090332A">
        <w:rPr>
          <w:color w:val="000000"/>
        </w:rPr>
        <w:t xml:space="preserve">   </w:t>
      </w:r>
      <w:r w:rsidR="00810A09" w:rsidRPr="0090332A">
        <w:rPr>
          <w:color w:val="000000"/>
        </w:rPr>
        <w:t xml:space="preserve">    </w:t>
      </w:r>
      <w:r w:rsidR="00D71273" w:rsidRPr="00D71273">
        <w:rPr>
          <w:color w:val="000000" w:themeColor="text1"/>
        </w:rPr>
        <w:t>&lt;</w:t>
      </w:r>
      <w:r w:rsidR="00D71273">
        <w:rPr>
          <w:color w:val="000000" w:themeColor="text1"/>
        </w:rPr>
        <w:t>…</w:t>
      </w:r>
      <w:r w:rsidR="00D71273" w:rsidRPr="00D71273">
        <w:rPr>
          <w:color w:val="000000" w:themeColor="text1"/>
        </w:rPr>
        <w:t>&gt;</w:t>
      </w:r>
    </w:p>
    <w:p w:rsidR="00810A09" w:rsidRPr="0090332A" w:rsidRDefault="00DF3ABB" w:rsidP="00DF3ABB">
      <w:pPr>
        <w:pStyle w:val="a4"/>
        <w:spacing w:before="0" w:beforeAutospacing="0" w:after="0" w:afterAutospacing="0" w:line="712" w:lineRule="atLeast"/>
        <w:ind w:firstLine="567"/>
        <w:jc w:val="both"/>
        <w:rPr>
          <w:color w:val="000000"/>
        </w:rPr>
      </w:pPr>
      <w:r w:rsidRPr="0090332A">
        <w:rPr>
          <w:color w:val="000000"/>
        </w:rPr>
        <w:t> </w:t>
      </w:r>
      <w:r w:rsidR="00810A09" w:rsidRPr="0090332A">
        <w:rPr>
          <w:color w:val="000000"/>
        </w:rPr>
        <w:t xml:space="preserve">Члены комиссии: </w:t>
      </w:r>
      <w:r w:rsidR="00810A09" w:rsidRPr="0090332A">
        <w:rPr>
          <w:color w:val="000000"/>
        </w:rPr>
        <w:tab/>
      </w:r>
      <w:r w:rsidR="00810A09" w:rsidRPr="0090332A">
        <w:rPr>
          <w:color w:val="000000"/>
        </w:rPr>
        <w:tab/>
      </w:r>
      <w:r w:rsidR="00810A09" w:rsidRPr="0090332A">
        <w:rPr>
          <w:color w:val="000000"/>
        </w:rPr>
        <w:tab/>
      </w:r>
      <w:r w:rsidR="00810A09" w:rsidRPr="0090332A">
        <w:rPr>
          <w:color w:val="000000"/>
        </w:rPr>
        <w:tab/>
      </w:r>
      <w:r w:rsidR="00810A09" w:rsidRPr="0090332A">
        <w:rPr>
          <w:color w:val="000000"/>
        </w:rPr>
        <w:tab/>
      </w:r>
      <w:r w:rsidR="00810A09" w:rsidRPr="0090332A">
        <w:rPr>
          <w:color w:val="000000"/>
        </w:rPr>
        <w:tab/>
      </w:r>
      <w:r w:rsidR="0090332A">
        <w:rPr>
          <w:color w:val="000000"/>
        </w:rPr>
        <w:tab/>
        <w:t xml:space="preserve">         </w:t>
      </w:r>
      <w:r w:rsidR="00810A09" w:rsidRPr="0090332A">
        <w:rPr>
          <w:color w:val="000000"/>
        </w:rPr>
        <w:t xml:space="preserve">     </w:t>
      </w:r>
      <w:r w:rsidR="00D71273" w:rsidRPr="00D71273">
        <w:rPr>
          <w:color w:val="000000" w:themeColor="text1"/>
        </w:rPr>
        <w:t>&lt;</w:t>
      </w:r>
      <w:r w:rsidR="00D71273">
        <w:rPr>
          <w:color w:val="000000" w:themeColor="text1"/>
        </w:rPr>
        <w:t>…</w:t>
      </w:r>
      <w:r w:rsidR="00D71273" w:rsidRPr="00D71273">
        <w:rPr>
          <w:color w:val="000000" w:themeColor="text1"/>
        </w:rPr>
        <w:t>&gt;</w:t>
      </w:r>
    </w:p>
    <w:p w:rsidR="00DF3ABB" w:rsidRPr="0090332A" w:rsidRDefault="00D71273" w:rsidP="00DF3ABB">
      <w:pPr>
        <w:pStyle w:val="a4"/>
        <w:spacing w:before="0" w:beforeAutospacing="0" w:after="0" w:afterAutospacing="0" w:line="712" w:lineRule="atLeast"/>
        <w:ind w:firstLine="567"/>
        <w:jc w:val="right"/>
        <w:rPr>
          <w:color w:val="000000"/>
        </w:rPr>
      </w:pPr>
      <w:r w:rsidRPr="00D71273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D71273">
        <w:rPr>
          <w:color w:val="000000" w:themeColor="text1"/>
        </w:rPr>
        <w:t>&gt;</w:t>
      </w:r>
      <w:bookmarkStart w:id="0" w:name="_GoBack"/>
      <w:bookmarkEnd w:id="0"/>
      <w:r w:rsidR="00DF3ABB" w:rsidRPr="0090332A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                   </w:t>
      </w:r>
    </w:p>
    <w:p w:rsidR="00DF3ABB" w:rsidRPr="0090332A" w:rsidRDefault="00DF3ABB" w:rsidP="00DF3ABB"/>
    <w:p w:rsidR="00DF3ABB" w:rsidRPr="0090332A" w:rsidRDefault="00DF3ABB" w:rsidP="00DF3ABB"/>
    <w:p w:rsidR="00DF3ABB" w:rsidRPr="0090332A" w:rsidRDefault="00DF3ABB" w:rsidP="00DF3ABB"/>
    <w:p w:rsidR="007E6D08" w:rsidRPr="0090332A" w:rsidRDefault="00D71273"/>
    <w:sectPr w:rsidR="007E6D08" w:rsidRPr="0090332A" w:rsidSect="00010B6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83" w:rsidRDefault="00217EBC">
      <w:r>
        <w:separator/>
      </w:r>
    </w:p>
  </w:endnote>
  <w:endnote w:type="continuationSeparator" w:id="0">
    <w:p w:rsidR="00444D83" w:rsidRDefault="002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90086"/>
    </w:sdtPr>
    <w:sdtEndPr/>
    <w:sdtContent>
      <w:p w:rsidR="004823D1" w:rsidRDefault="00F5468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1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23D1" w:rsidRDefault="00D7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83" w:rsidRDefault="00217EBC">
      <w:r>
        <w:separator/>
      </w:r>
    </w:p>
  </w:footnote>
  <w:footnote w:type="continuationSeparator" w:id="0">
    <w:p w:rsidR="00444D83" w:rsidRDefault="0021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429"/>
    <w:multiLevelType w:val="hybridMultilevel"/>
    <w:tmpl w:val="377E2F44"/>
    <w:lvl w:ilvl="0" w:tplc="3AA088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B7155"/>
    <w:multiLevelType w:val="hybridMultilevel"/>
    <w:tmpl w:val="6E261AB2"/>
    <w:lvl w:ilvl="0" w:tplc="20BC3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BB"/>
    <w:rsid w:val="00054A8B"/>
    <w:rsid w:val="00102A8B"/>
    <w:rsid w:val="0016346A"/>
    <w:rsid w:val="00163D75"/>
    <w:rsid w:val="001A725D"/>
    <w:rsid w:val="00217EBC"/>
    <w:rsid w:val="002A225A"/>
    <w:rsid w:val="003A01F9"/>
    <w:rsid w:val="00411B29"/>
    <w:rsid w:val="00444D83"/>
    <w:rsid w:val="0058569B"/>
    <w:rsid w:val="00626DA6"/>
    <w:rsid w:val="00765B59"/>
    <w:rsid w:val="00792087"/>
    <w:rsid w:val="00810A09"/>
    <w:rsid w:val="008F3293"/>
    <w:rsid w:val="0090332A"/>
    <w:rsid w:val="00954B2A"/>
    <w:rsid w:val="00A141E6"/>
    <w:rsid w:val="00AA21EA"/>
    <w:rsid w:val="00C13EBA"/>
    <w:rsid w:val="00CA7731"/>
    <w:rsid w:val="00CE5915"/>
    <w:rsid w:val="00D71273"/>
    <w:rsid w:val="00DF3ABB"/>
    <w:rsid w:val="00F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uiPriority w:val="34"/>
    <w:qFormat/>
    <w:rsid w:val="00DF3A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3ABB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DF3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AB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7">
    <w:name w:val="Table Grid"/>
    <w:basedOn w:val="a1"/>
    <w:rsid w:val="00DF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F3ABB"/>
    <w:pPr>
      <w:spacing w:after="0" w:line="240" w:lineRule="auto"/>
      <w:ind w:firstLine="539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A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ABB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C13EBA"/>
    <w:rPr>
      <w:color w:val="0000FF" w:themeColor="hyperlink"/>
      <w:u w:val="single"/>
    </w:rPr>
  </w:style>
  <w:style w:type="paragraph" w:customStyle="1" w:styleId="Default">
    <w:name w:val="Default"/>
    <w:rsid w:val="0090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uiPriority w:val="34"/>
    <w:qFormat/>
    <w:rsid w:val="00DF3A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3ABB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DF3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AB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7">
    <w:name w:val="Table Grid"/>
    <w:basedOn w:val="a1"/>
    <w:rsid w:val="00DF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F3ABB"/>
    <w:pPr>
      <w:spacing w:after="0" w:line="240" w:lineRule="auto"/>
      <w:ind w:firstLine="539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A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ABB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C13EBA"/>
    <w:rPr>
      <w:color w:val="0000FF" w:themeColor="hyperlink"/>
      <w:u w:val="single"/>
    </w:rPr>
  </w:style>
  <w:style w:type="paragraph" w:customStyle="1" w:styleId="Default">
    <w:name w:val="Default"/>
    <w:rsid w:val="0090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upki.gov.ru/epz/order/notice/ea44/view/common-info.html?regNumber=081650000062000333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ea44/view/common-info.html?regNumber=081650000062000213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kupki.gov.ru/epz/order/notice/ea44/view/common-info.html?regNumber=08165000006200021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44/view/common-info.html?regNumber=0816500000620003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/notice/ea44/view/common-info.html?regNumber=0816500000620003487" TargetMode="External"/><Relationship Id="rId10" Type="http://schemas.openxmlformats.org/officeDocument/2006/relationships/hyperlink" Target="https://zakupki.gov.ru/epz/order/notice/ea44/view/common-info.html?regNumber=08165000006200021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44/view/common-info.html?regNumber=0816500000620003331" TargetMode="External"/><Relationship Id="rId14" Type="http://schemas.openxmlformats.org/officeDocument/2006/relationships/hyperlink" Target="https://zakupki.gov.ru/epz/order/notice/ea44/view/common-info.html?regNumber=0816500000620002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Кристина Егоровна</dc:creator>
  <cp:lastModifiedBy>Кристина Артемовна Баграева</cp:lastModifiedBy>
  <cp:revision>7</cp:revision>
  <cp:lastPrinted>2020-04-27T07:57:00Z</cp:lastPrinted>
  <dcterms:created xsi:type="dcterms:W3CDTF">2019-12-05T02:55:00Z</dcterms:created>
  <dcterms:modified xsi:type="dcterms:W3CDTF">2020-04-27T08:06:00Z</dcterms:modified>
</cp:coreProperties>
</file>